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1AC1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7182A8CF" wp14:editId="3C92FBF2">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5A48C193" w14:textId="48244152" w:rsidR="00501EA7" w:rsidRDefault="00550ADD" w:rsidP="00800FAA">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w:t>
      </w:r>
      <w:r w:rsidR="008B2234">
        <w:rPr>
          <w:rFonts w:cs="Lucida Grande"/>
          <w:b/>
          <w:bCs/>
          <w:color w:val="000000"/>
          <w:szCs w:val="26"/>
        </w:rPr>
        <w:t xml:space="preserve">ANNOUNCES </w:t>
      </w:r>
      <w:r w:rsidR="006611D0">
        <w:rPr>
          <w:rFonts w:cs="Lucida Grande"/>
          <w:b/>
          <w:bCs/>
          <w:color w:val="000000"/>
          <w:szCs w:val="26"/>
        </w:rPr>
        <w:t>2021</w:t>
      </w:r>
      <w:r w:rsidR="00822B5C">
        <w:rPr>
          <w:rFonts w:cs="Lucida Grande"/>
          <w:b/>
          <w:bCs/>
          <w:color w:val="000000"/>
          <w:szCs w:val="26"/>
        </w:rPr>
        <w:t xml:space="preserve"> VOYAGES </w:t>
      </w:r>
      <w:r w:rsidR="00DA7BB1">
        <w:rPr>
          <w:rFonts w:cs="Lucida Grande"/>
          <w:b/>
          <w:bCs/>
          <w:color w:val="000000"/>
          <w:szCs w:val="26"/>
        </w:rPr>
        <w:t>IN TAHITI, FRENCH POLYNESIA</w:t>
      </w:r>
      <w:r w:rsidR="00800FAA">
        <w:rPr>
          <w:rFonts w:cs="Lucida Grande"/>
          <w:b/>
          <w:bCs/>
          <w:color w:val="000000"/>
          <w:szCs w:val="26"/>
        </w:rPr>
        <w:t xml:space="preserve"> </w:t>
      </w:r>
      <w:r w:rsidR="00C252A1">
        <w:rPr>
          <w:rFonts w:cs="Lucida Grande"/>
          <w:b/>
          <w:bCs/>
          <w:color w:val="000000"/>
          <w:szCs w:val="26"/>
        </w:rPr>
        <w:t>&amp; THE SOUTH PACIFIC</w:t>
      </w:r>
    </w:p>
    <w:p w14:paraId="4DD54069" w14:textId="3185468A" w:rsidR="00800FAA" w:rsidRPr="00C33B67" w:rsidRDefault="006611D0" w:rsidP="00800FAA">
      <w:pPr>
        <w:widowControl w:val="0"/>
        <w:autoSpaceDE w:val="0"/>
        <w:autoSpaceDN w:val="0"/>
        <w:adjustRightInd w:val="0"/>
        <w:spacing w:after="0" w:line="240" w:lineRule="auto"/>
        <w:jc w:val="center"/>
        <w:rPr>
          <w:rFonts w:cs="Lucida Grande"/>
          <w:b/>
          <w:bCs/>
          <w:i/>
          <w:color w:val="000000"/>
          <w:szCs w:val="26"/>
        </w:rPr>
      </w:pPr>
      <w:r>
        <w:rPr>
          <w:rFonts w:cs="Lucida Grande"/>
          <w:b/>
          <w:bCs/>
          <w:i/>
          <w:color w:val="000000"/>
          <w:szCs w:val="26"/>
        </w:rPr>
        <w:t>NEW 11-NIGHT TUAMOTUS &amp; SOCIETY ISLANDS ITINERARY AND</w:t>
      </w:r>
      <w:r w:rsidR="00124B24">
        <w:rPr>
          <w:rFonts w:cs="Lucida Grande"/>
          <w:b/>
          <w:bCs/>
          <w:i/>
          <w:color w:val="000000"/>
          <w:szCs w:val="26"/>
        </w:rPr>
        <w:t xml:space="preserve"> </w:t>
      </w:r>
      <w:r w:rsidR="0055004E">
        <w:rPr>
          <w:rFonts w:cs="Lucida Grande"/>
          <w:b/>
          <w:bCs/>
          <w:i/>
          <w:color w:val="000000"/>
          <w:szCs w:val="26"/>
        </w:rPr>
        <w:t xml:space="preserve">A </w:t>
      </w:r>
      <w:r w:rsidR="00800FAA" w:rsidRPr="00C33B67">
        <w:rPr>
          <w:rFonts w:cs="Lucida Grande"/>
          <w:b/>
          <w:bCs/>
          <w:i/>
          <w:color w:val="000000"/>
          <w:szCs w:val="26"/>
        </w:rPr>
        <w:t xml:space="preserve">RETURN </w:t>
      </w:r>
      <w:r w:rsidR="00A46931" w:rsidRPr="00C33B67">
        <w:rPr>
          <w:rFonts w:cs="Lucida Grande"/>
          <w:b/>
          <w:bCs/>
          <w:i/>
          <w:color w:val="000000"/>
          <w:szCs w:val="26"/>
        </w:rPr>
        <w:t>TO FIJI</w:t>
      </w:r>
      <w:r w:rsidR="00B3689A" w:rsidRPr="00C33B67">
        <w:rPr>
          <w:rFonts w:cs="Lucida Grande"/>
          <w:b/>
          <w:bCs/>
          <w:i/>
          <w:color w:val="000000"/>
          <w:szCs w:val="26"/>
        </w:rPr>
        <w:t xml:space="preserve"> </w:t>
      </w:r>
    </w:p>
    <w:p w14:paraId="34FD7063" w14:textId="77777777" w:rsidR="00550ADD" w:rsidRDefault="00550ADD" w:rsidP="00EF4374">
      <w:pPr>
        <w:widowControl w:val="0"/>
        <w:autoSpaceDE w:val="0"/>
        <w:autoSpaceDN w:val="0"/>
        <w:adjustRightInd w:val="0"/>
        <w:spacing w:after="0" w:line="240" w:lineRule="auto"/>
        <w:jc w:val="center"/>
        <w:rPr>
          <w:rFonts w:cs="Lucida Grande"/>
          <w:bCs/>
          <w:i/>
          <w:color w:val="000000"/>
          <w:sz w:val="16"/>
          <w:szCs w:val="16"/>
        </w:rPr>
      </w:pPr>
      <w:r w:rsidRPr="007821A9">
        <w:rPr>
          <w:rFonts w:cs="Lucida Grande"/>
          <w:bCs/>
          <w:i/>
          <w:color w:val="000000"/>
          <w:sz w:val="16"/>
          <w:szCs w:val="16"/>
        </w:rPr>
        <w:t xml:space="preserve">   </w:t>
      </w:r>
    </w:p>
    <w:p w14:paraId="10DC68EB" w14:textId="7128EE4F" w:rsidR="004A59E4" w:rsidRDefault="006611D0" w:rsidP="00EF4374">
      <w:pPr>
        <w:widowControl w:val="0"/>
        <w:autoSpaceDE w:val="0"/>
        <w:autoSpaceDN w:val="0"/>
        <w:adjustRightInd w:val="0"/>
        <w:spacing w:after="0" w:line="240" w:lineRule="auto"/>
        <w:jc w:val="center"/>
        <w:rPr>
          <w:rFonts w:cs="Lucida Grande"/>
          <w:bCs/>
          <w:i/>
          <w:color w:val="000000"/>
          <w:sz w:val="16"/>
          <w:szCs w:val="16"/>
        </w:rPr>
      </w:pPr>
      <w:r>
        <w:rPr>
          <w:rFonts w:cs="Lucida Grande"/>
          <w:bCs/>
          <w:i/>
          <w:noProof/>
          <w:color w:val="000000"/>
          <w:sz w:val="16"/>
          <w:szCs w:val="16"/>
        </w:rPr>
        <w:drawing>
          <wp:inline distT="0" distB="0" distL="0" distR="0" wp14:anchorId="764ABF9C" wp14:editId="648B052A">
            <wp:extent cx="2464594" cy="1427897"/>
            <wp:effectExtent l="0" t="0" r="0" b="1270"/>
            <wp:docPr id="3" name="Picture 3" descr="P:\Departments\Marketing\2019 Day by Day Social Calendar\Twitter Posts\October 21\11803_2021 Announce_TW 1200x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2019 Day by Day Social Calendar\Twitter Posts\October 21\11803_2021 Announce_TW 1200x62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1757" cy="1432047"/>
                    </a:xfrm>
                    <a:prstGeom prst="rect">
                      <a:avLst/>
                    </a:prstGeom>
                    <a:noFill/>
                    <a:ln>
                      <a:noFill/>
                    </a:ln>
                  </pic:spPr>
                </pic:pic>
              </a:graphicData>
            </a:graphic>
          </wp:inline>
        </w:drawing>
      </w:r>
    </w:p>
    <w:p w14:paraId="180E2BAF" w14:textId="77777777" w:rsidR="004A59E4" w:rsidRPr="007821A9" w:rsidRDefault="004A59E4" w:rsidP="00EF4374">
      <w:pPr>
        <w:widowControl w:val="0"/>
        <w:autoSpaceDE w:val="0"/>
        <w:autoSpaceDN w:val="0"/>
        <w:adjustRightInd w:val="0"/>
        <w:spacing w:after="0" w:line="240" w:lineRule="auto"/>
        <w:jc w:val="center"/>
        <w:rPr>
          <w:rFonts w:cs="Lucida Grande"/>
          <w:bCs/>
          <w:i/>
          <w:color w:val="000000"/>
          <w:sz w:val="16"/>
          <w:szCs w:val="16"/>
        </w:rPr>
      </w:pPr>
    </w:p>
    <w:p w14:paraId="3507CF84" w14:textId="69F99040" w:rsidR="000F19A3" w:rsidRDefault="00550ADD" w:rsidP="000F19A3">
      <w:pPr>
        <w:widowControl w:val="0"/>
        <w:autoSpaceDE w:val="0"/>
        <w:autoSpaceDN w:val="0"/>
        <w:adjustRightInd w:val="0"/>
        <w:spacing w:after="0" w:line="240" w:lineRule="auto"/>
        <w:jc w:val="both"/>
        <w:rPr>
          <w:rFonts w:cs="Calibri"/>
          <w:color w:val="000000"/>
          <w:spacing w:val="2"/>
        </w:rPr>
      </w:pPr>
      <w:r w:rsidRPr="0046237B">
        <w:rPr>
          <w:rFonts w:cs="Calibri"/>
          <w:b/>
          <w:bCs/>
          <w:color w:val="000000"/>
        </w:rPr>
        <w:t>BELLEVUE, WASH.</w:t>
      </w:r>
      <w:r w:rsidR="006611D0">
        <w:rPr>
          <w:rFonts w:cs="Calibri"/>
          <w:b/>
          <w:bCs/>
          <w:color w:val="000000"/>
        </w:rPr>
        <w:t xml:space="preserve"> – October 21, 2019</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1"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0024734B">
        <w:rPr>
          <w:rFonts w:cs="Calibri"/>
          <w:i/>
          <w:color w:val="000000"/>
        </w:rPr>
        <w:t>,</w:t>
      </w:r>
      <w:r w:rsidR="008F2376">
        <w:rPr>
          <w:rFonts w:cs="Calibri"/>
          <w:color w:val="000000"/>
        </w:rPr>
        <w:t xml:space="preserve"> </w:t>
      </w:r>
      <w:r w:rsidR="00822B5C">
        <w:rPr>
          <w:rFonts w:cs="Calibri"/>
          <w:color w:val="000000"/>
        </w:rPr>
        <w:t>is pleas</w:t>
      </w:r>
      <w:r w:rsidR="000F19A3">
        <w:rPr>
          <w:rFonts w:cs="Calibri"/>
          <w:color w:val="000000"/>
        </w:rPr>
        <w:t xml:space="preserve">ed to </w:t>
      </w:r>
      <w:r w:rsidR="00E24F90">
        <w:rPr>
          <w:rFonts w:cs="Calibri"/>
          <w:color w:val="000000"/>
        </w:rPr>
        <w:t xml:space="preserve">officially </w:t>
      </w:r>
      <w:r w:rsidR="006611D0">
        <w:rPr>
          <w:rFonts w:cs="Calibri"/>
          <w:color w:val="000000"/>
        </w:rPr>
        <w:t>announce its 2021</w:t>
      </w:r>
      <w:r w:rsidR="007821A9">
        <w:rPr>
          <w:rFonts w:cs="Calibri"/>
          <w:color w:val="000000"/>
        </w:rPr>
        <w:t xml:space="preserve"> voyages</w:t>
      </w:r>
      <w:r w:rsidR="009924D0">
        <w:rPr>
          <w:rFonts w:cs="Calibri"/>
          <w:color w:val="000000"/>
        </w:rPr>
        <w:t>,</w:t>
      </w:r>
      <w:r w:rsidR="007821A9">
        <w:rPr>
          <w:rFonts w:cs="Calibri"/>
          <w:color w:val="000000"/>
        </w:rPr>
        <w:t xml:space="preserve"> </w:t>
      </w:r>
      <w:r w:rsidR="009924D0">
        <w:rPr>
          <w:rFonts w:cs="Calibri"/>
          <w:color w:val="000000"/>
        </w:rPr>
        <w:t>which</w:t>
      </w:r>
      <w:r w:rsidR="009924D0">
        <w:rPr>
          <w:rFonts w:cs="Calibri"/>
          <w:color w:val="000000"/>
          <w:spacing w:val="1"/>
        </w:rPr>
        <w:t xml:space="preserve"> </w:t>
      </w:r>
      <w:r w:rsidR="000F19A3">
        <w:rPr>
          <w:rFonts w:cs="Calibri"/>
          <w:color w:val="000000"/>
        </w:rPr>
        <w:t>f</w:t>
      </w:r>
      <w:r w:rsidR="000F19A3">
        <w:rPr>
          <w:rFonts w:cs="Calibri"/>
          <w:color w:val="000000"/>
          <w:spacing w:val="1"/>
        </w:rPr>
        <w:t>e</w:t>
      </w:r>
      <w:r w:rsidR="000F19A3">
        <w:rPr>
          <w:rFonts w:cs="Calibri"/>
          <w:color w:val="000000"/>
        </w:rPr>
        <w:t>at</w:t>
      </w:r>
      <w:r w:rsidR="000F19A3">
        <w:rPr>
          <w:rFonts w:cs="Calibri"/>
          <w:color w:val="000000"/>
          <w:spacing w:val="-3"/>
        </w:rPr>
        <w:t>u</w:t>
      </w:r>
      <w:r w:rsidR="000F19A3">
        <w:rPr>
          <w:rFonts w:cs="Calibri"/>
          <w:color w:val="000000"/>
        </w:rPr>
        <w:t>re</w:t>
      </w:r>
      <w:r w:rsidR="000F19A3">
        <w:rPr>
          <w:rFonts w:cs="Calibri"/>
          <w:color w:val="000000"/>
          <w:spacing w:val="1"/>
        </w:rPr>
        <w:t xml:space="preserve"> </w:t>
      </w:r>
      <w:r w:rsidR="000F19A3">
        <w:rPr>
          <w:rFonts w:cs="Calibri"/>
          <w:color w:val="000000"/>
          <w:spacing w:val="-1"/>
        </w:rPr>
        <w:t>p</w:t>
      </w:r>
      <w:r w:rsidR="000F19A3">
        <w:rPr>
          <w:rFonts w:cs="Calibri"/>
          <w:color w:val="000000"/>
          <w:spacing w:val="1"/>
        </w:rPr>
        <w:t>o</w:t>
      </w:r>
      <w:r w:rsidR="000F19A3">
        <w:rPr>
          <w:rFonts w:cs="Calibri"/>
          <w:color w:val="000000"/>
          <w:spacing w:val="-1"/>
        </w:rPr>
        <w:t>pu</w:t>
      </w:r>
      <w:r w:rsidR="000F19A3">
        <w:rPr>
          <w:rFonts w:cs="Calibri"/>
          <w:color w:val="000000"/>
        </w:rPr>
        <w:t>lar fa</w:t>
      </w:r>
      <w:r w:rsidR="000F19A3">
        <w:rPr>
          <w:rFonts w:cs="Calibri"/>
          <w:color w:val="000000"/>
          <w:spacing w:val="1"/>
        </w:rPr>
        <w:t>vo</w:t>
      </w:r>
      <w:r w:rsidR="000F19A3">
        <w:rPr>
          <w:rFonts w:cs="Calibri"/>
          <w:color w:val="000000"/>
        </w:rPr>
        <w:t>ri</w:t>
      </w:r>
      <w:r w:rsidR="000F19A3">
        <w:rPr>
          <w:rFonts w:cs="Calibri"/>
          <w:color w:val="000000"/>
          <w:spacing w:val="-2"/>
        </w:rPr>
        <w:t>t</w:t>
      </w:r>
      <w:r w:rsidR="000F19A3">
        <w:rPr>
          <w:rFonts w:cs="Calibri"/>
          <w:color w:val="000000"/>
          <w:spacing w:val="1"/>
        </w:rPr>
        <w:t>e</w:t>
      </w:r>
      <w:r w:rsidR="000F19A3">
        <w:rPr>
          <w:rFonts w:cs="Calibri"/>
          <w:color w:val="000000"/>
        </w:rPr>
        <w:t>s</w:t>
      </w:r>
      <w:r w:rsidR="000F19A3">
        <w:rPr>
          <w:rFonts w:cs="Calibri"/>
          <w:color w:val="000000"/>
          <w:spacing w:val="1"/>
        </w:rPr>
        <w:t xml:space="preserve"> </w:t>
      </w:r>
      <w:r w:rsidR="000F19A3">
        <w:rPr>
          <w:rFonts w:cs="Calibri"/>
          <w:color w:val="000000"/>
        </w:rPr>
        <w:t>al</w:t>
      </w:r>
      <w:r w:rsidR="000F19A3">
        <w:rPr>
          <w:rFonts w:cs="Calibri"/>
          <w:color w:val="000000"/>
          <w:spacing w:val="1"/>
        </w:rPr>
        <w:t>o</w:t>
      </w:r>
      <w:r w:rsidR="000F19A3">
        <w:rPr>
          <w:rFonts w:cs="Calibri"/>
          <w:color w:val="000000"/>
          <w:spacing w:val="-1"/>
        </w:rPr>
        <w:t>n</w:t>
      </w:r>
      <w:r w:rsidR="000F19A3">
        <w:rPr>
          <w:rFonts w:cs="Calibri"/>
          <w:color w:val="000000"/>
        </w:rPr>
        <w:t>g</w:t>
      </w:r>
      <w:r w:rsidR="000F19A3">
        <w:rPr>
          <w:rFonts w:cs="Calibri"/>
          <w:color w:val="000000"/>
          <w:spacing w:val="-3"/>
        </w:rPr>
        <w:t xml:space="preserve"> </w:t>
      </w:r>
      <w:r w:rsidR="006611D0">
        <w:rPr>
          <w:rFonts w:cs="Calibri"/>
          <w:color w:val="000000"/>
          <w:spacing w:val="-3"/>
        </w:rPr>
        <w:t>with</w:t>
      </w:r>
      <w:r w:rsidR="00896FBA">
        <w:rPr>
          <w:rFonts w:cs="Calibri"/>
          <w:color w:val="000000"/>
          <w:spacing w:val="-3"/>
        </w:rPr>
        <w:t xml:space="preserve"> a </w:t>
      </w:r>
      <w:r w:rsidR="006611D0">
        <w:rPr>
          <w:rFonts w:cs="Calibri"/>
          <w:color w:val="000000"/>
          <w:spacing w:val="-3"/>
        </w:rPr>
        <w:t xml:space="preserve">new 11-night </w:t>
      </w:r>
      <w:r w:rsidR="006611D0" w:rsidRPr="0055004E">
        <w:rPr>
          <w:rFonts w:cs="Calibri"/>
          <w:b/>
          <w:i/>
          <w:color w:val="000000"/>
          <w:spacing w:val="-3"/>
        </w:rPr>
        <w:t>Tuamotus &amp; Society Islands</w:t>
      </w:r>
      <w:r w:rsidR="006611D0" w:rsidRPr="0055004E">
        <w:rPr>
          <w:rFonts w:cs="Calibri"/>
          <w:b/>
          <w:color w:val="000000"/>
          <w:spacing w:val="-3"/>
        </w:rPr>
        <w:t xml:space="preserve"> </w:t>
      </w:r>
      <w:r w:rsidR="006611D0">
        <w:rPr>
          <w:rFonts w:cs="Calibri"/>
          <w:color w:val="000000"/>
          <w:spacing w:val="-3"/>
        </w:rPr>
        <w:t xml:space="preserve">itinerary and </w:t>
      </w:r>
      <w:r w:rsidR="000F19A3">
        <w:rPr>
          <w:rFonts w:cs="Calibri"/>
          <w:color w:val="000000"/>
          <w:spacing w:val="2"/>
        </w:rPr>
        <w:t xml:space="preserve">12- and 13-night </w:t>
      </w:r>
      <w:r w:rsidR="000F19A3" w:rsidRPr="00331ADF">
        <w:rPr>
          <w:rFonts w:cs="Calibri"/>
          <w:b/>
          <w:i/>
          <w:color w:val="000000"/>
          <w:spacing w:val="2"/>
        </w:rPr>
        <w:t>Fiji, Tonga, Cook &amp; Society Islands</w:t>
      </w:r>
      <w:r w:rsidR="000F19A3">
        <w:rPr>
          <w:rFonts w:cs="Calibri"/>
          <w:color w:val="000000"/>
          <w:spacing w:val="2"/>
        </w:rPr>
        <w:t xml:space="preserve"> sailings. </w:t>
      </w:r>
    </w:p>
    <w:p w14:paraId="7EDD2E5D" w14:textId="77777777" w:rsidR="00896FBA" w:rsidRDefault="00896FBA" w:rsidP="000F19A3">
      <w:pPr>
        <w:widowControl w:val="0"/>
        <w:autoSpaceDE w:val="0"/>
        <w:autoSpaceDN w:val="0"/>
        <w:adjustRightInd w:val="0"/>
        <w:spacing w:after="0" w:line="240" w:lineRule="auto"/>
        <w:jc w:val="both"/>
        <w:rPr>
          <w:rFonts w:cs="Calibri"/>
          <w:color w:val="000000"/>
          <w:spacing w:val="2"/>
        </w:rPr>
      </w:pPr>
    </w:p>
    <w:p w14:paraId="0648A5EB" w14:textId="005752F4" w:rsidR="00896FBA" w:rsidRDefault="00896FBA" w:rsidP="000F19A3">
      <w:pPr>
        <w:widowControl w:val="0"/>
        <w:autoSpaceDE w:val="0"/>
        <w:autoSpaceDN w:val="0"/>
        <w:adjustRightInd w:val="0"/>
        <w:spacing w:after="0" w:line="240" w:lineRule="auto"/>
        <w:jc w:val="both"/>
        <w:rPr>
          <w:rFonts w:cs="Calibri"/>
          <w:color w:val="000000"/>
        </w:rPr>
      </w:pPr>
      <w:r>
        <w:rPr>
          <w:rFonts w:cs="Calibri"/>
          <w:color w:val="000000"/>
          <w:spacing w:val="2"/>
        </w:rPr>
        <w:t xml:space="preserve">The new 11-night </w:t>
      </w:r>
      <w:r w:rsidRPr="00F82B6C">
        <w:rPr>
          <w:rFonts w:cs="Calibri"/>
          <w:b/>
          <w:i/>
          <w:color w:val="000000"/>
          <w:spacing w:val="2"/>
        </w:rPr>
        <w:t>Tuamotus &amp; Society Islands</w:t>
      </w:r>
      <w:r>
        <w:rPr>
          <w:rFonts w:cs="Calibri"/>
          <w:color w:val="000000"/>
          <w:spacing w:val="2"/>
        </w:rPr>
        <w:t xml:space="preserve"> itinerary</w:t>
      </w:r>
      <w:r w:rsidR="00B84D0C">
        <w:rPr>
          <w:rFonts w:cs="Calibri"/>
          <w:color w:val="000000"/>
          <w:spacing w:val="2"/>
        </w:rPr>
        <w:t xml:space="preserve"> features two visits to Paul Gauguin Cruises</w:t>
      </w:r>
      <w:r w:rsidR="00A87247">
        <w:rPr>
          <w:rFonts w:cs="Calibri"/>
          <w:color w:val="000000"/>
          <w:spacing w:val="2"/>
        </w:rPr>
        <w:t>’</w:t>
      </w:r>
      <w:r w:rsidR="00B84D0C">
        <w:rPr>
          <w:rFonts w:cs="Calibri"/>
          <w:color w:val="000000"/>
          <w:spacing w:val="2"/>
        </w:rPr>
        <w:t xml:space="preserve"> renowned private island Motu Mahan</w:t>
      </w:r>
      <w:r w:rsidR="00F82B6C">
        <w:rPr>
          <w:rFonts w:cs="Calibri"/>
          <w:color w:val="000000"/>
          <w:spacing w:val="2"/>
        </w:rPr>
        <w:t xml:space="preserve">a, </w:t>
      </w:r>
      <w:r w:rsidR="00F82B6C">
        <w:rPr>
          <w:rFonts w:cs="Lucida Grande"/>
          <w:color w:val="000000"/>
        </w:rPr>
        <w:t xml:space="preserve">where guests can enjoy a day of watersports, Polynesian activities, a sumptuous barbecue feast, and cocktails from full and floating bars. </w:t>
      </w:r>
      <w:r w:rsidR="0055004E">
        <w:rPr>
          <w:rFonts w:cs="Calibri"/>
          <w:color w:val="000000"/>
          <w:spacing w:val="2"/>
        </w:rPr>
        <w:t>V</w:t>
      </w:r>
      <w:r w:rsidR="00124B24">
        <w:rPr>
          <w:rFonts w:cs="Calibri"/>
          <w:color w:val="000000"/>
          <w:spacing w:val="2"/>
        </w:rPr>
        <w:t>oyage</w:t>
      </w:r>
      <w:r w:rsidR="0055004E">
        <w:rPr>
          <w:rFonts w:cs="Calibri"/>
          <w:color w:val="000000"/>
          <w:spacing w:val="2"/>
        </w:rPr>
        <w:t>s depart</w:t>
      </w:r>
      <w:r w:rsidR="00124B24">
        <w:rPr>
          <w:rFonts w:cs="Calibri"/>
          <w:color w:val="000000"/>
          <w:spacing w:val="2"/>
        </w:rPr>
        <w:t xml:space="preserve"> </w:t>
      </w:r>
      <w:r w:rsidR="00B84D0C">
        <w:rPr>
          <w:rFonts w:cs="Calibri"/>
          <w:color w:val="000000"/>
          <w:spacing w:val="2"/>
        </w:rPr>
        <w:t>Papeete, Tahiti,</w:t>
      </w:r>
      <w:r w:rsidR="00124B24">
        <w:rPr>
          <w:rFonts w:cs="Calibri"/>
          <w:color w:val="000000"/>
          <w:spacing w:val="2"/>
        </w:rPr>
        <w:t xml:space="preserve"> on January 23, 2021</w:t>
      </w:r>
      <w:r w:rsidR="0055004E">
        <w:rPr>
          <w:rFonts w:cs="Calibri"/>
          <w:color w:val="000000"/>
          <w:spacing w:val="2"/>
        </w:rPr>
        <w:t>, and December 4, 2021, and sail</w:t>
      </w:r>
      <w:r w:rsidR="00B84D0C">
        <w:rPr>
          <w:rFonts w:cs="Calibri"/>
          <w:color w:val="000000"/>
          <w:spacing w:val="2"/>
        </w:rPr>
        <w:t xml:space="preserve"> to Huahine, Society Islands; Taha’a </w:t>
      </w:r>
      <w:r w:rsidR="002F759F">
        <w:rPr>
          <w:rFonts w:cs="Calibri"/>
          <w:color w:val="000000"/>
          <w:spacing w:val="2"/>
        </w:rPr>
        <w:t xml:space="preserve">(Motu Mahana), Society Islands; </w:t>
      </w:r>
      <w:r w:rsidR="000E23E5" w:rsidRPr="002F759F">
        <w:rPr>
          <w:rFonts w:cs="Calibri"/>
        </w:rPr>
        <w:t xml:space="preserve">Bora Bora, Society Islands (overnight); </w:t>
      </w:r>
      <w:r w:rsidR="00B84D0C">
        <w:rPr>
          <w:rFonts w:cs="Calibri"/>
          <w:color w:val="000000"/>
          <w:spacing w:val="2"/>
        </w:rPr>
        <w:t>At Sea; Rangiroa</w:t>
      </w:r>
      <w:bookmarkStart w:id="0" w:name="_GoBack"/>
      <w:bookmarkEnd w:id="0"/>
      <w:r w:rsidR="00B84D0C">
        <w:rPr>
          <w:rFonts w:cs="Calibri"/>
          <w:color w:val="000000"/>
          <w:spacing w:val="2"/>
        </w:rPr>
        <w:t xml:space="preserve">, Tuamotus; Fakarava, Tuamotus; At Sea; Taha’a (Motu Mahana); Moorea, Society Islands; and Papeete, Tahiti. </w:t>
      </w:r>
    </w:p>
    <w:p w14:paraId="009E4169" w14:textId="77777777" w:rsidR="000F19A3" w:rsidRDefault="000F19A3" w:rsidP="00BF5B89">
      <w:pPr>
        <w:widowControl w:val="0"/>
        <w:autoSpaceDE w:val="0"/>
        <w:autoSpaceDN w:val="0"/>
        <w:adjustRightInd w:val="0"/>
        <w:spacing w:after="0" w:line="240" w:lineRule="auto"/>
        <w:jc w:val="both"/>
        <w:rPr>
          <w:rFonts w:cs="Calibri"/>
          <w:i/>
          <w:color w:val="000000"/>
        </w:rPr>
      </w:pPr>
    </w:p>
    <w:p w14:paraId="6BE8D6C1" w14:textId="34C0771A" w:rsidR="00A46931" w:rsidRDefault="0055004E" w:rsidP="00BF5B89">
      <w:pPr>
        <w:widowControl w:val="0"/>
        <w:autoSpaceDE w:val="0"/>
        <w:autoSpaceDN w:val="0"/>
        <w:adjustRightInd w:val="0"/>
        <w:spacing w:after="0" w:line="240" w:lineRule="auto"/>
        <w:jc w:val="both"/>
        <w:rPr>
          <w:rFonts w:cs="Calibri"/>
          <w:color w:val="000000"/>
        </w:rPr>
      </w:pPr>
      <w:r w:rsidRPr="0055004E">
        <w:rPr>
          <w:rFonts w:cs="Calibri"/>
          <w:color w:val="000000"/>
        </w:rPr>
        <w:t>In 2021,</w:t>
      </w:r>
      <w:r>
        <w:rPr>
          <w:rFonts w:cs="Calibri"/>
          <w:i/>
          <w:color w:val="000000"/>
        </w:rPr>
        <w:t xml:space="preserve"> </w:t>
      </w:r>
      <w:r w:rsidR="00A46931" w:rsidRPr="00A46931">
        <w:rPr>
          <w:rFonts w:cs="Calibri"/>
          <w:i/>
          <w:color w:val="000000"/>
        </w:rPr>
        <w:t>The Gauguin</w:t>
      </w:r>
      <w:r w:rsidR="00B3689A">
        <w:rPr>
          <w:rFonts w:cs="Calibri"/>
          <w:color w:val="000000"/>
        </w:rPr>
        <w:t xml:space="preserve"> returns to</w:t>
      </w:r>
      <w:r w:rsidR="00C33B67">
        <w:rPr>
          <w:rFonts w:cs="Calibri"/>
          <w:color w:val="000000"/>
        </w:rPr>
        <w:t xml:space="preserve"> the </w:t>
      </w:r>
      <w:r w:rsidR="00140385">
        <w:rPr>
          <w:rFonts w:cs="Calibri"/>
          <w:color w:val="000000"/>
        </w:rPr>
        <w:t xml:space="preserve">tropical wonderland of </w:t>
      </w:r>
      <w:r w:rsidR="00B3689A" w:rsidRPr="003B4DC4">
        <w:rPr>
          <w:rFonts w:cs="Calibri"/>
        </w:rPr>
        <w:t>Fiji</w:t>
      </w:r>
      <w:r w:rsidR="00B3689A">
        <w:rPr>
          <w:rFonts w:cs="Calibri"/>
          <w:color w:val="000000"/>
        </w:rPr>
        <w:t xml:space="preserve"> on </w:t>
      </w:r>
      <w:r w:rsidR="00375C8D">
        <w:rPr>
          <w:rFonts w:cs="Calibri"/>
          <w:color w:val="000000"/>
        </w:rPr>
        <w:t xml:space="preserve">two </w:t>
      </w:r>
      <w:r w:rsidR="00331ADF">
        <w:rPr>
          <w:rFonts w:cs="Calibri"/>
          <w:color w:val="000000"/>
        </w:rPr>
        <w:t>voyages that</w:t>
      </w:r>
      <w:r w:rsidR="00A46931">
        <w:rPr>
          <w:rFonts w:cs="Calibri"/>
          <w:color w:val="000000"/>
        </w:rPr>
        <w:t xml:space="preserve"> also feature Tonga, the Cook Islands, and </w:t>
      </w:r>
      <w:r w:rsidR="000247E5">
        <w:rPr>
          <w:rFonts w:cs="Calibri"/>
          <w:color w:val="000000"/>
        </w:rPr>
        <w:t xml:space="preserve">the </w:t>
      </w:r>
      <w:r>
        <w:rPr>
          <w:rFonts w:cs="Calibri"/>
          <w:color w:val="000000"/>
        </w:rPr>
        <w:t xml:space="preserve">Society Islands. </w:t>
      </w:r>
      <w:r w:rsidR="00B3689A">
        <w:rPr>
          <w:rFonts w:cs="Calibri"/>
          <w:color w:val="000000"/>
        </w:rPr>
        <w:t xml:space="preserve">The 13-night voyage departs </w:t>
      </w:r>
      <w:r w:rsidR="00C33B67">
        <w:rPr>
          <w:rFonts w:cs="Calibri"/>
          <w:color w:val="000000"/>
        </w:rPr>
        <w:t xml:space="preserve">Papeete, Tahiti, on </w:t>
      </w:r>
      <w:r w:rsidR="006611D0">
        <w:rPr>
          <w:rFonts w:cs="Calibri"/>
        </w:rPr>
        <w:t>May 22</w:t>
      </w:r>
      <w:r w:rsidR="003B4DC4" w:rsidRPr="000C0BD3">
        <w:rPr>
          <w:rFonts w:cs="Calibri"/>
        </w:rPr>
        <w:t xml:space="preserve">, </w:t>
      </w:r>
      <w:r w:rsidR="006611D0">
        <w:rPr>
          <w:rFonts w:cs="Calibri"/>
          <w:color w:val="000000"/>
        </w:rPr>
        <w:t>2021</w:t>
      </w:r>
      <w:r w:rsidR="00B3689A">
        <w:rPr>
          <w:rFonts w:cs="Calibri"/>
          <w:color w:val="000000"/>
        </w:rPr>
        <w:t>, and visits: Moorea, Society Islands; Taha’a (Motu Mahana), Society Islands; Bora Bora, Society Islands;</w:t>
      </w:r>
      <w:r w:rsidR="00712CB4">
        <w:rPr>
          <w:rFonts w:cs="Calibri"/>
          <w:color w:val="000000"/>
        </w:rPr>
        <w:t xml:space="preserve"> </w:t>
      </w:r>
      <w:r w:rsidR="0085130D">
        <w:rPr>
          <w:rFonts w:cs="Calibri"/>
          <w:color w:val="000000"/>
        </w:rPr>
        <w:t xml:space="preserve">At Sea; </w:t>
      </w:r>
      <w:r w:rsidR="00712CB4">
        <w:rPr>
          <w:rFonts w:cs="Calibri"/>
          <w:color w:val="000000"/>
        </w:rPr>
        <w:t xml:space="preserve">Aitutaki, Cook Islands; </w:t>
      </w:r>
      <w:r w:rsidR="00B3689A">
        <w:rPr>
          <w:rFonts w:cs="Calibri"/>
          <w:color w:val="000000"/>
        </w:rPr>
        <w:t>At Sea (2 days); Vava’u, Tonga; At Sea; Savusavu, Vanua Levu, Fiji; Suva, Viti Levu, Fiji</w:t>
      </w:r>
      <w:r w:rsidR="00360832">
        <w:rPr>
          <w:rFonts w:cs="Calibri"/>
          <w:color w:val="000000"/>
        </w:rPr>
        <w:t>; Beq</w:t>
      </w:r>
      <w:r w:rsidR="00B3689A">
        <w:rPr>
          <w:rFonts w:cs="Calibri"/>
          <w:color w:val="000000"/>
        </w:rPr>
        <w:t xml:space="preserve">a Island, Fiji; and Lautoka, Viti Levu, Fiji. The 12-night </w:t>
      </w:r>
      <w:r w:rsidR="000247E5">
        <w:rPr>
          <w:rFonts w:cs="Calibri"/>
          <w:color w:val="000000"/>
        </w:rPr>
        <w:t xml:space="preserve">reverse </w:t>
      </w:r>
      <w:r w:rsidR="006611D0">
        <w:rPr>
          <w:rFonts w:cs="Calibri"/>
          <w:color w:val="000000"/>
        </w:rPr>
        <w:t>itinerary departs June 5, 2021</w:t>
      </w:r>
      <w:r w:rsidR="00B3689A">
        <w:rPr>
          <w:rFonts w:cs="Calibri"/>
          <w:color w:val="000000"/>
        </w:rPr>
        <w:t xml:space="preserve">, and </w:t>
      </w:r>
      <w:r w:rsidR="00C33B67">
        <w:rPr>
          <w:rFonts w:cs="Calibri"/>
          <w:color w:val="000000"/>
        </w:rPr>
        <w:t>calls at the same ports except</w:t>
      </w:r>
      <w:r w:rsidR="00B3689A">
        <w:rPr>
          <w:rFonts w:cs="Calibri"/>
          <w:color w:val="000000"/>
        </w:rPr>
        <w:t xml:space="preserve"> </w:t>
      </w:r>
      <w:r w:rsidR="00C33B67">
        <w:rPr>
          <w:rFonts w:cs="Calibri"/>
          <w:color w:val="000000"/>
        </w:rPr>
        <w:t>Beq</w:t>
      </w:r>
      <w:r w:rsidR="00B3689A">
        <w:rPr>
          <w:rFonts w:cs="Calibri"/>
          <w:color w:val="000000"/>
        </w:rPr>
        <w:t xml:space="preserve">a Island, Fiji.  </w:t>
      </w:r>
    </w:p>
    <w:p w14:paraId="1E2AE10E" w14:textId="77777777" w:rsidR="00822B5C" w:rsidRDefault="00822B5C" w:rsidP="00BF5B89">
      <w:pPr>
        <w:spacing w:after="0" w:line="240" w:lineRule="auto"/>
        <w:jc w:val="both"/>
        <w:rPr>
          <w:rFonts w:cs="Calibri"/>
          <w:color w:val="000000"/>
          <w:spacing w:val="-1"/>
        </w:rPr>
      </w:pPr>
    </w:p>
    <w:p w14:paraId="44B21505" w14:textId="40CF3D76" w:rsidR="00896FBA" w:rsidRPr="000F19A3" w:rsidRDefault="00896FBA" w:rsidP="00896FBA">
      <w:pPr>
        <w:widowControl w:val="0"/>
        <w:autoSpaceDE w:val="0"/>
        <w:autoSpaceDN w:val="0"/>
        <w:adjustRightInd w:val="0"/>
        <w:spacing w:after="0" w:line="240" w:lineRule="auto"/>
        <w:jc w:val="both"/>
        <w:rPr>
          <w:rFonts w:cs="Calibri"/>
          <w:color w:val="000000"/>
        </w:rPr>
      </w:pPr>
      <w:r>
        <w:rPr>
          <w:rFonts w:cs="Calibri"/>
          <w:i/>
        </w:rPr>
        <w:t>T</w:t>
      </w:r>
      <w:r>
        <w:rPr>
          <w:rFonts w:cs="Calibri"/>
          <w:i/>
          <w:spacing w:val="-1"/>
        </w:rPr>
        <w:t>h</w:t>
      </w:r>
      <w:r>
        <w:rPr>
          <w:rFonts w:cs="Calibri"/>
          <w:i/>
        </w:rPr>
        <w:t>e</w:t>
      </w:r>
      <w:r>
        <w:rPr>
          <w:rFonts w:cs="Calibri"/>
          <w:i/>
          <w:spacing w:val="13"/>
        </w:rPr>
        <w:t xml:space="preserve"> </w:t>
      </w:r>
      <w:r>
        <w:rPr>
          <w:rFonts w:cs="Calibri"/>
          <w:i/>
        </w:rPr>
        <w:t>G</w:t>
      </w:r>
      <w:r>
        <w:rPr>
          <w:rFonts w:cs="Calibri"/>
          <w:i/>
          <w:spacing w:val="-1"/>
        </w:rPr>
        <w:t>augu</w:t>
      </w:r>
      <w:r>
        <w:rPr>
          <w:rFonts w:cs="Calibri"/>
          <w:i/>
        </w:rPr>
        <w:t>in</w:t>
      </w:r>
      <w:r>
        <w:rPr>
          <w:rFonts w:cs="Calibri"/>
          <w:i/>
          <w:spacing w:val="12"/>
        </w:rPr>
        <w:t xml:space="preserve"> </w:t>
      </w:r>
      <w:r>
        <w:rPr>
          <w:rFonts w:cs="Calibri"/>
        </w:rPr>
        <w:t>will</w:t>
      </w:r>
      <w:r>
        <w:rPr>
          <w:rFonts w:cs="Calibri"/>
          <w:spacing w:val="12"/>
        </w:rPr>
        <w:t xml:space="preserve"> </w:t>
      </w:r>
      <w:r>
        <w:rPr>
          <w:rFonts w:cs="Calibri"/>
        </w:rPr>
        <w:t>al</w:t>
      </w:r>
      <w:r>
        <w:rPr>
          <w:rFonts w:cs="Calibri"/>
          <w:spacing w:val="-3"/>
        </w:rPr>
        <w:t>s</w:t>
      </w:r>
      <w:r>
        <w:rPr>
          <w:rFonts w:cs="Calibri"/>
        </w:rPr>
        <w:t>o</w:t>
      </w:r>
      <w:r>
        <w:rPr>
          <w:rFonts w:cs="Calibri"/>
          <w:spacing w:val="14"/>
        </w:rPr>
        <w:t xml:space="preserve"> </w:t>
      </w:r>
      <w:r>
        <w:rPr>
          <w:rFonts w:cs="Calibri"/>
          <w:spacing w:val="-1"/>
        </w:rPr>
        <w:t>b</w:t>
      </w:r>
      <w:r>
        <w:rPr>
          <w:rFonts w:cs="Calibri"/>
        </w:rPr>
        <w:t>e</w:t>
      </w:r>
      <w:r>
        <w:rPr>
          <w:rFonts w:cs="Calibri"/>
          <w:spacing w:val="13"/>
        </w:rPr>
        <w:t xml:space="preserve"> </w:t>
      </w:r>
      <w:r>
        <w:rPr>
          <w:rFonts w:cs="Calibri"/>
          <w:spacing w:val="-3"/>
        </w:rPr>
        <w:t>showcasing</w:t>
      </w:r>
      <w:r>
        <w:rPr>
          <w:rFonts w:cs="Calibri"/>
          <w:spacing w:val="12"/>
        </w:rPr>
        <w:t xml:space="preserve"> </w:t>
      </w:r>
      <w:r>
        <w:rPr>
          <w:rFonts w:cs="Calibri"/>
        </w:rPr>
        <w:t>its</w:t>
      </w:r>
      <w:r>
        <w:rPr>
          <w:rFonts w:cs="Calibri"/>
          <w:spacing w:val="11"/>
        </w:rPr>
        <w:t xml:space="preserve"> </w:t>
      </w:r>
      <w:r>
        <w:rPr>
          <w:rFonts w:cs="Calibri"/>
          <w:spacing w:val="-1"/>
        </w:rPr>
        <w:t>m</w:t>
      </w:r>
      <w:r>
        <w:rPr>
          <w:rFonts w:cs="Calibri"/>
          <w:spacing w:val="1"/>
        </w:rPr>
        <w:t>o</w:t>
      </w:r>
      <w:r>
        <w:rPr>
          <w:rFonts w:cs="Calibri"/>
        </w:rPr>
        <w:t>st</w:t>
      </w:r>
      <w:r>
        <w:rPr>
          <w:rFonts w:cs="Calibri"/>
          <w:spacing w:val="13"/>
        </w:rPr>
        <w:t xml:space="preserve"> </w:t>
      </w:r>
      <w:r>
        <w:rPr>
          <w:rFonts w:cs="Calibri"/>
          <w:spacing w:val="-2"/>
        </w:rPr>
        <w:t>s</w:t>
      </w:r>
      <w:r>
        <w:rPr>
          <w:rFonts w:cs="Calibri"/>
          <w:spacing w:val="1"/>
        </w:rPr>
        <w:t>o</w:t>
      </w:r>
      <w:r>
        <w:rPr>
          <w:rFonts w:cs="Calibri"/>
          <w:spacing w:val="-1"/>
        </w:rPr>
        <w:t>ugh</w:t>
      </w:r>
      <w:r>
        <w:rPr>
          <w:rFonts w:cs="Calibri"/>
        </w:rPr>
        <w:t>t-a</w:t>
      </w:r>
      <w:r>
        <w:rPr>
          <w:rFonts w:cs="Calibri"/>
          <w:spacing w:val="-3"/>
        </w:rPr>
        <w:t>f</w:t>
      </w:r>
      <w:r>
        <w:rPr>
          <w:rFonts w:cs="Calibri"/>
        </w:rPr>
        <w:t>ter</w:t>
      </w:r>
      <w:r>
        <w:rPr>
          <w:rFonts w:cs="Calibri"/>
          <w:spacing w:val="13"/>
        </w:rPr>
        <w:t xml:space="preserve"> </w:t>
      </w:r>
      <w:r>
        <w:rPr>
          <w:rFonts w:cs="Calibri"/>
        </w:rPr>
        <w:t>iti</w:t>
      </w:r>
      <w:r>
        <w:rPr>
          <w:rFonts w:cs="Calibri"/>
          <w:spacing w:val="-1"/>
        </w:rPr>
        <w:t>n</w:t>
      </w:r>
      <w:r>
        <w:rPr>
          <w:rFonts w:cs="Calibri"/>
          <w:spacing w:val="1"/>
        </w:rPr>
        <w:t>e</w:t>
      </w:r>
      <w:r>
        <w:rPr>
          <w:rFonts w:cs="Calibri"/>
        </w:rPr>
        <w:t>r</w:t>
      </w:r>
      <w:r>
        <w:rPr>
          <w:rFonts w:cs="Calibri"/>
          <w:spacing w:val="-3"/>
        </w:rPr>
        <w:t>a</w:t>
      </w:r>
      <w:r>
        <w:rPr>
          <w:rFonts w:cs="Calibri"/>
        </w:rPr>
        <w:t>ri</w:t>
      </w:r>
      <w:r>
        <w:rPr>
          <w:rFonts w:cs="Calibri"/>
          <w:spacing w:val="1"/>
        </w:rPr>
        <w:t>e</w:t>
      </w:r>
      <w:r>
        <w:rPr>
          <w:rFonts w:cs="Calibri"/>
        </w:rPr>
        <w:t>s:</w:t>
      </w:r>
      <w:r>
        <w:rPr>
          <w:rFonts w:cs="Calibri"/>
          <w:spacing w:val="14"/>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1"/>
        </w:rPr>
        <w:t>7</w:t>
      </w:r>
      <w:r>
        <w:rPr>
          <w:rFonts w:cs="Calibri"/>
        </w:rPr>
        <w:t>-</w:t>
      </w:r>
      <w:r>
        <w:rPr>
          <w:rFonts w:cs="Calibri"/>
          <w:spacing w:val="-1"/>
        </w:rPr>
        <w:t>n</w:t>
      </w:r>
      <w:r>
        <w:rPr>
          <w:rFonts w:cs="Calibri"/>
        </w:rPr>
        <w:t>i</w:t>
      </w:r>
      <w:r>
        <w:rPr>
          <w:rFonts w:cs="Calibri"/>
          <w:spacing w:val="-1"/>
        </w:rPr>
        <w:t>gh</w:t>
      </w:r>
      <w:r>
        <w:rPr>
          <w:rFonts w:cs="Calibri"/>
        </w:rPr>
        <w:t>t</w:t>
      </w:r>
      <w:r>
        <w:rPr>
          <w:rFonts w:cs="Calibri"/>
          <w:spacing w:val="13"/>
        </w:rPr>
        <w:t xml:space="preserve"> </w:t>
      </w:r>
      <w:r>
        <w:rPr>
          <w:rFonts w:cs="Calibri"/>
          <w:b/>
          <w:bCs/>
          <w:i/>
          <w:spacing w:val="-1"/>
        </w:rPr>
        <w:t>T</w:t>
      </w:r>
      <w:r>
        <w:rPr>
          <w:rFonts w:cs="Calibri"/>
          <w:b/>
          <w:bCs/>
          <w:i/>
          <w:spacing w:val="1"/>
        </w:rPr>
        <w:t>a</w:t>
      </w:r>
      <w:r>
        <w:rPr>
          <w:rFonts w:cs="Calibri"/>
          <w:b/>
          <w:bCs/>
          <w:i/>
          <w:spacing w:val="-1"/>
        </w:rPr>
        <w:t>h</w:t>
      </w:r>
      <w:r>
        <w:rPr>
          <w:rFonts w:cs="Calibri"/>
          <w:b/>
          <w:bCs/>
          <w:i/>
          <w:spacing w:val="1"/>
        </w:rPr>
        <w:t>i</w:t>
      </w:r>
      <w:r>
        <w:rPr>
          <w:rFonts w:cs="Calibri"/>
          <w:b/>
          <w:bCs/>
          <w:i/>
          <w:spacing w:val="-2"/>
        </w:rPr>
        <w:t>t</w:t>
      </w:r>
      <w:r>
        <w:rPr>
          <w:rFonts w:cs="Calibri"/>
          <w:b/>
          <w:bCs/>
          <w:i/>
        </w:rPr>
        <w:t>i</w:t>
      </w:r>
      <w:r>
        <w:rPr>
          <w:rFonts w:cs="Calibri"/>
          <w:b/>
          <w:bCs/>
          <w:i/>
          <w:spacing w:val="14"/>
        </w:rPr>
        <w:t xml:space="preserve"> </w:t>
      </w:r>
      <w:r>
        <w:rPr>
          <w:rFonts w:cs="Calibri"/>
          <w:b/>
          <w:bCs/>
          <w:i/>
        </w:rPr>
        <w:t>&amp;</w:t>
      </w:r>
      <w:r>
        <w:rPr>
          <w:rFonts w:cs="Calibri"/>
          <w:b/>
          <w:bCs/>
          <w:i/>
          <w:spacing w:val="11"/>
        </w:rPr>
        <w:t xml:space="preserve"> </w:t>
      </w:r>
      <w:r>
        <w:rPr>
          <w:rFonts w:cs="Calibri"/>
          <w:b/>
          <w:bCs/>
          <w:i/>
        </w:rPr>
        <w:t>t</w:t>
      </w:r>
      <w:r>
        <w:rPr>
          <w:rFonts w:cs="Calibri"/>
          <w:b/>
          <w:bCs/>
          <w:i/>
          <w:spacing w:val="1"/>
        </w:rPr>
        <w:t>h</w:t>
      </w:r>
      <w:r>
        <w:rPr>
          <w:rFonts w:cs="Calibri"/>
          <w:b/>
          <w:bCs/>
          <w:i/>
        </w:rPr>
        <w:t>e</w:t>
      </w:r>
      <w:r>
        <w:rPr>
          <w:rFonts w:cs="Calibri"/>
          <w:b/>
          <w:bCs/>
          <w:i/>
          <w:spacing w:val="10"/>
        </w:rPr>
        <w:t xml:space="preserve"> </w:t>
      </w:r>
      <w:r>
        <w:rPr>
          <w:rFonts w:cs="Calibri"/>
          <w:b/>
          <w:bCs/>
          <w:i/>
        </w:rPr>
        <w:t>S</w:t>
      </w:r>
      <w:r>
        <w:rPr>
          <w:rFonts w:cs="Calibri"/>
          <w:b/>
          <w:bCs/>
          <w:i/>
          <w:spacing w:val="-1"/>
        </w:rPr>
        <w:t>o</w:t>
      </w:r>
      <w:r>
        <w:rPr>
          <w:rFonts w:cs="Calibri"/>
          <w:b/>
          <w:bCs/>
          <w:i/>
        </w:rPr>
        <w:t>c</w:t>
      </w:r>
      <w:r>
        <w:rPr>
          <w:rFonts w:cs="Calibri"/>
          <w:b/>
          <w:bCs/>
          <w:i/>
          <w:spacing w:val="1"/>
        </w:rPr>
        <w:t>i</w:t>
      </w:r>
      <w:r>
        <w:rPr>
          <w:rFonts w:cs="Calibri"/>
          <w:b/>
          <w:bCs/>
          <w:i/>
        </w:rPr>
        <w:t>e</w:t>
      </w:r>
      <w:r>
        <w:rPr>
          <w:rFonts w:cs="Calibri"/>
          <w:b/>
          <w:bCs/>
          <w:i/>
          <w:spacing w:val="-2"/>
        </w:rPr>
        <w:t>t</w:t>
      </w:r>
      <w:r>
        <w:rPr>
          <w:rFonts w:cs="Calibri"/>
          <w:b/>
          <w:bCs/>
          <w:i/>
        </w:rPr>
        <w:t>y</w:t>
      </w:r>
      <w:r>
        <w:rPr>
          <w:rFonts w:cs="Calibri"/>
          <w:b/>
          <w:bCs/>
          <w:i/>
          <w:spacing w:val="12"/>
        </w:rPr>
        <w:t xml:space="preserve"> </w:t>
      </w:r>
      <w:r>
        <w:rPr>
          <w:rFonts w:cs="Calibri"/>
          <w:b/>
          <w:bCs/>
          <w:i/>
          <w:spacing w:val="1"/>
        </w:rPr>
        <w:t>I</w:t>
      </w:r>
      <w:r>
        <w:rPr>
          <w:rFonts w:cs="Calibri"/>
          <w:b/>
          <w:bCs/>
          <w:i/>
          <w:spacing w:val="-1"/>
        </w:rPr>
        <w:t>sl</w:t>
      </w:r>
      <w:r>
        <w:rPr>
          <w:rFonts w:cs="Calibri"/>
          <w:b/>
          <w:bCs/>
          <w:i/>
          <w:spacing w:val="1"/>
        </w:rPr>
        <w:t>a</w:t>
      </w:r>
      <w:r>
        <w:rPr>
          <w:rFonts w:cs="Calibri"/>
          <w:b/>
          <w:bCs/>
          <w:i/>
          <w:spacing w:val="-1"/>
        </w:rPr>
        <w:t>n</w:t>
      </w:r>
      <w:r>
        <w:rPr>
          <w:rFonts w:cs="Calibri"/>
          <w:b/>
          <w:bCs/>
          <w:i/>
          <w:spacing w:val="1"/>
        </w:rPr>
        <w:t>d</w:t>
      </w:r>
      <w:r>
        <w:rPr>
          <w:rFonts w:cs="Calibri"/>
          <w:b/>
          <w:bCs/>
          <w:i/>
          <w:spacing w:val="-4"/>
        </w:rPr>
        <w:t>s</w:t>
      </w:r>
      <w:r>
        <w:rPr>
          <w:rFonts w:cs="Calibri"/>
        </w:rPr>
        <w:t xml:space="preserve">; the </w:t>
      </w:r>
      <w:r>
        <w:rPr>
          <w:rFonts w:cs="Calibri"/>
          <w:color w:val="000000"/>
          <w:spacing w:val="-1"/>
        </w:rPr>
        <w:t>7-n</w:t>
      </w:r>
      <w:r>
        <w:rPr>
          <w:rFonts w:cs="Calibri"/>
          <w:color w:val="000000"/>
        </w:rPr>
        <w:t>i</w:t>
      </w:r>
      <w:r>
        <w:rPr>
          <w:rFonts w:cs="Calibri"/>
          <w:color w:val="000000"/>
          <w:spacing w:val="-1"/>
        </w:rPr>
        <w:t>gh</w:t>
      </w:r>
      <w:r>
        <w:rPr>
          <w:rFonts w:cs="Calibri"/>
          <w:color w:val="000000"/>
        </w:rPr>
        <w:t>t</w:t>
      </w:r>
      <w:r>
        <w:rPr>
          <w:rFonts w:cs="Calibri"/>
          <w:color w:val="000000"/>
          <w:spacing w:val="1"/>
        </w:rPr>
        <w:t xml:space="preserve"> </w:t>
      </w:r>
      <w:r w:rsidRPr="003B4DC4">
        <w:rPr>
          <w:rFonts w:cs="Calibri"/>
          <w:b/>
          <w:i/>
          <w:color w:val="000000"/>
          <w:spacing w:val="1"/>
        </w:rPr>
        <w:t>Soc</w:t>
      </w:r>
      <w:r w:rsidRPr="003B4DC4">
        <w:rPr>
          <w:rFonts w:cs="Calibri"/>
          <w:b/>
          <w:bCs/>
          <w:i/>
          <w:color w:val="000000"/>
          <w:spacing w:val="1"/>
        </w:rPr>
        <w:t>i</w:t>
      </w:r>
      <w:r w:rsidRPr="003B4DC4">
        <w:rPr>
          <w:rFonts w:cs="Calibri"/>
          <w:b/>
          <w:bCs/>
          <w:i/>
          <w:color w:val="000000"/>
        </w:rPr>
        <w:t xml:space="preserve">ety </w:t>
      </w:r>
      <w:r w:rsidRPr="003B4DC4">
        <w:rPr>
          <w:rFonts w:cs="Calibri"/>
          <w:b/>
          <w:bCs/>
          <w:i/>
          <w:color w:val="000000"/>
          <w:spacing w:val="1"/>
        </w:rPr>
        <w:t>I</w:t>
      </w:r>
      <w:r>
        <w:rPr>
          <w:rFonts w:cs="Calibri"/>
          <w:b/>
          <w:bCs/>
          <w:i/>
          <w:color w:val="000000"/>
          <w:spacing w:val="-1"/>
        </w:rPr>
        <w:t>sl</w:t>
      </w:r>
      <w:r>
        <w:rPr>
          <w:rFonts w:cs="Calibri"/>
          <w:b/>
          <w:bCs/>
          <w:i/>
          <w:color w:val="000000"/>
          <w:spacing w:val="1"/>
        </w:rPr>
        <w:t>a</w:t>
      </w:r>
      <w:r>
        <w:rPr>
          <w:rFonts w:cs="Calibri"/>
          <w:b/>
          <w:bCs/>
          <w:i/>
          <w:color w:val="000000"/>
          <w:spacing w:val="-1"/>
        </w:rPr>
        <w:t>n</w:t>
      </w:r>
      <w:r>
        <w:rPr>
          <w:rFonts w:cs="Calibri"/>
          <w:b/>
          <w:bCs/>
          <w:i/>
          <w:color w:val="000000"/>
          <w:spacing w:val="1"/>
        </w:rPr>
        <w:t>d</w:t>
      </w:r>
      <w:r>
        <w:rPr>
          <w:rFonts w:cs="Calibri"/>
          <w:b/>
          <w:bCs/>
          <w:i/>
          <w:color w:val="000000"/>
        </w:rPr>
        <w:t>s</w:t>
      </w:r>
      <w:r>
        <w:rPr>
          <w:rFonts w:cs="Calibri"/>
          <w:b/>
          <w:bCs/>
          <w:i/>
          <w:color w:val="000000"/>
          <w:spacing w:val="10"/>
        </w:rPr>
        <w:t xml:space="preserve"> </w:t>
      </w:r>
      <w:r>
        <w:rPr>
          <w:rFonts w:cs="Calibri"/>
          <w:b/>
          <w:bCs/>
          <w:i/>
          <w:color w:val="000000"/>
        </w:rPr>
        <w:t>&amp;</w:t>
      </w:r>
      <w:r>
        <w:rPr>
          <w:rFonts w:cs="Calibri"/>
          <w:b/>
          <w:bCs/>
          <w:i/>
          <w:color w:val="000000"/>
          <w:spacing w:val="11"/>
        </w:rPr>
        <w:t xml:space="preserve"> </w:t>
      </w:r>
      <w:r>
        <w:rPr>
          <w:rFonts w:cs="Calibri"/>
          <w:b/>
          <w:bCs/>
          <w:i/>
          <w:color w:val="000000"/>
          <w:spacing w:val="-1"/>
        </w:rPr>
        <w:t>Tahiti Iti</w:t>
      </w:r>
      <w:r>
        <w:rPr>
          <w:rFonts w:cs="Calibri"/>
          <w:bCs/>
          <w:i/>
          <w:color w:val="000000"/>
        </w:rPr>
        <w:t>;</w:t>
      </w:r>
      <w:r>
        <w:rPr>
          <w:rFonts w:cs="Calibri"/>
          <w:b/>
          <w:bCs/>
          <w:i/>
          <w:color w:val="000000"/>
        </w:rPr>
        <w:t xml:space="preserve"> </w:t>
      </w:r>
      <w:r w:rsidRPr="003B4DC4">
        <w:rPr>
          <w:rFonts w:cs="Calibri"/>
          <w:bCs/>
          <w:color w:val="000000"/>
        </w:rPr>
        <w:t xml:space="preserve">the </w:t>
      </w:r>
      <w:r w:rsidRPr="003B4DC4">
        <w:rPr>
          <w:rFonts w:cs="Calibri"/>
          <w:spacing w:val="1"/>
        </w:rPr>
        <w:t>1</w:t>
      </w:r>
      <w:r>
        <w:rPr>
          <w:rFonts w:cs="Calibri"/>
          <w:spacing w:val="1"/>
        </w:rPr>
        <w:t>0</w:t>
      </w:r>
      <w:r>
        <w:rPr>
          <w:rFonts w:cs="Calibri"/>
        </w:rPr>
        <w:t>-</w:t>
      </w:r>
      <w:r>
        <w:rPr>
          <w:rFonts w:cs="Calibri"/>
          <w:spacing w:val="-1"/>
        </w:rPr>
        <w:t>n</w:t>
      </w:r>
      <w:r>
        <w:rPr>
          <w:rFonts w:cs="Calibri"/>
        </w:rPr>
        <w:t>i</w:t>
      </w:r>
      <w:r>
        <w:rPr>
          <w:rFonts w:cs="Calibri"/>
          <w:spacing w:val="-1"/>
        </w:rPr>
        <w:t>gh</w:t>
      </w:r>
      <w:r>
        <w:rPr>
          <w:rFonts w:cs="Calibri"/>
        </w:rPr>
        <w:t>t</w:t>
      </w:r>
      <w:r>
        <w:rPr>
          <w:rFonts w:cs="Calibri"/>
          <w:spacing w:val="4"/>
        </w:rPr>
        <w:t xml:space="preserve"> </w:t>
      </w:r>
      <w:r>
        <w:rPr>
          <w:rFonts w:cs="Calibri"/>
          <w:b/>
          <w:bCs/>
          <w:i/>
          <w:spacing w:val="-2"/>
        </w:rPr>
        <w:t>S</w:t>
      </w:r>
      <w:r>
        <w:rPr>
          <w:rFonts w:cs="Calibri"/>
          <w:b/>
          <w:bCs/>
          <w:i/>
          <w:spacing w:val="1"/>
        </w:rPr>
        <w:t>o</w:t>
      </w:r>
      <w:r>
        <w:rPr>
          <w:rFonts w:cs="Calibri"/>
          <w:b/>
          <w:bCs/>
          <w:i/>
          <w:spacing w:val="-2"/>
        </w:rPr>
        <w:t>c</w:t>
      </w:r>
      <w:r>
        <w:rPr>
          <w:rFonts w:cs="Calibri"/>
          <w:b/>
          <w:bCs/>
          <w:i/>
          <w:spacing w:val="1"/>
        </w:rPr>
        <w:t>i</w:t>
      </w:r>
      <w:r>
        <w:rPr>
          <w:rFonts w:cs="Calibri"/>
          <w:b/>
          <w:bCs/>
          <w:i/>
        </w:rPr>
        <w:t>ety</w:t>
      </w:r>
      <w:r>
        <w:rPr>
          <w:rFonts w:cs="Calibri"/>
          <w:b/>
          <w:bCs/>
          <w:i/>
          <w:spacing w:val="2"/>
        </w:rPr>
        <w:t xml:space="preserve"> </w:t>
      </w:r>
      <w:r>
        <w:rPr>
          <w:rFonts w:cs="Calibri"/>
          <w:b/>
          <w:bCs/>
          <w:i/>
          <w:spacing w:val="1"/>
        </w:rPr>
        <w:t>I</w:t>
      </w:r>
      <w:r>
        <w:rPr>
          <w:rFonts w:cs="Calibri"/>
          <w:b/>
          <w:bCs/>
          <w:i/>
          <w:spacing w:val="-3"/>
        </w:rPr>
        <w:t>s</w:t>
      </w:r>
      <w:r>
        <w:rPr>
          <w:rFonts w:cs="Calibri"/>
          <w:b/>
          <w:bCs/>
          <w:i/>
          <w:spacing w:val="1"/>
        </w:rPr>
        <w:t>l</w:t>
      </w:r>
      <w:r>
        <w:rPr>
          <w:rFonts w:cs="Calibri"/>
          <w:b/>
          <w:bCs/>
          <w:i/>
          <w:spacing w:val="-1"/>
        </w:rPr>
        <w:t>a</w:t>
      </w:r>
      <w:r>
        <w:rPr>
          <w:rFonts w:cs="Calibri"/>
          <w:b/>
          <w:bCs/>
          <w:i/>
          <w:spacing w:val="1"/>
        </w:rPr>
        <w:t>nd</w:t>
      </w:r>
      <w:r>
        <w:rPr>
          <w:rFonts w:cs="Calibri"/>
          <w:b/>
          <w:bCs/>
          <w:i/>
        </w:rPr>
        <w:t>s &amp;</w:t>
      </w:r>
      <w:r>
        <w:rPr>
          <w:rFonts w:cs="Calibri"/>
          <w:b/>
          <w:bCs/>
          <w:i/>
          <w:spacing w:val="1"/>
        </w:rPr>
        <w:t xml:space="preserve"> T</w:t>
      </w:r>
      <w:r>
        <w:rPr>
          <w:rFonts w:cs="Calibri"/>
          <w:b/>
          <w:bCs/>
          <w:i/>
          <w:spacing w:val="-1"/>
        </w:rPr>
        <w:t>u</w:t>
      </w:r>
      <w:r>
        <w:rPr>
          <w:rFonts w:cs="Calibri"/>
          <w:b/>
          <w:bCs/>
          <w:i/>
          <w:spacing w:val="1"/>
        </w:rPr>
        <w:t>a</w:t>
      </w:r>
      <w:r>
        <w:rPr>
          <w:rFonts w:cs="Calibri"/>
          <w:b/>
          <w:bCs/>
          <w:i/>
          <w:spacing w:val="-2"/>
        </w:rPr>
        <w:t>m</w:t>
      </w:r>
      <w:r>
        <w:rPr>
          <w:rFonts w:cs="Calibri"/>
          <w:b/>
          <w:bCs/>
          <w:i/>
          <w:spacing w:val="1"/>
        </w:rPr>
        <w:t>o</w:t>
      </w:r>
      <w:r>
        <w:rPr>
          <w:rFonts w:cs="Calibri"/>
          <w:b/>
          <w:bCs/>
          <w:i/>
          <w:spacing w:val="-2"/>
        </w:rPr>
        <w:t>t</w:t>
      </w:r>
      <w:r>
        <w:rPr>
          <w:rFonts w:cs="Calibri"/>
          <w:b/>
          <w:bCs/>
          <w:i/>
          <w:spacing w:val="1"/>
        </w:rPr>
        <w:t>u</w:t>
      </w:r>
      <w:r>
        <w:rPr>
          <w:rFonts w:cs="Calibri"/>
          <w:b/>
          <w:bCs/>
          <w:i/>
        </w:rPr>
        <w:t>s</w:t>
      </w:r>
      <w:r>
        <w:rPr>
          <w:rFonts w:cs="Calibri"/>
        </w:rPr>
        <w:t>;</w:t>
      </w:r>
      <w:r>
        <w:rPr>
          <w:rFonts w:cs="Calibri"/>
          <w:spacing w:val="2"/>
        </w:rPr>
        <w:t xml:space="preserve"> the </w:t>
      </w:r>
      <w:r>
        <w:rPr>
          <w:rFonts w:cs="Calibri"/>
          <w:spacing w:val="1"/>
        </w:rPr>
        <w:t>11</w:t>
      </w:r>
      <w:r>
        <w:rPr>
          <w:rFonts w:cs="Calibri"/>
        </w:rPr>
        <w:t>-</w:t>
      </w:r>
      <w:r>
        <w:rPr>
          <w:rFonts w:cs="Calibri"/>
          <w:spacing w:val="-1"/>
        </w:rPr>
        <w:t>n</w:t>
      </w:r>
      <w:r>
        <w:rPr>
          <w:rFonts w:cs="Calibri"/>
        </w:rPr>
        <w:t>i</w:t>
      </w:r>
      <w:r>
        <w:rPr>
          <w:rFonts w:cs="Calibri"/>
          <w:spacing w:val="-1"/>
        </w:rPr>
        <w:t>gh</w:t>
      </w:r>
      <w:r>
        <w:rPr>
          <w:rFonts w:cs="Calibri"/>
        </w:rPr>
        <w:t>t</w:t>
      </w:r>
      <w:r>
        <w:rPr>
          <w:rFonts w:cs="Calibri"/>
          <w:spacing w:val="4"/>
        </w:rPr>
        <w:t xml:space="preserve"> </w:t>
      </w:r>
      <w:r>
        <w:rPr>
          <w:rFonts w:cs="Calibri"/>
          <w:b/>
          <w:bCs/>
          <w:i/>
          <w:spacing w:val="-2"/>
        </w:rPr>
        <w:t>C</w:t>
      </w:r>
      <w:r>
        <w:rPr>
          <w:rFonts w:cs="Calibri"/>
          <w:b/>
          <w:bCs/>
          <w:i/>
          <w:spacing w:val="-1"/>
        </w:rPr>
        <w:t>o</w:t>
      </w:r>
      <w:r>
        <w:rPr>
          <w:rFonts w:cs="Calibri"/>
          <w:b/>
          <w:bCs/>
          <w:i/>
          <w:spacing w:val="1"/>
        </w:rPr>
        <w:t>o</w:t>
      </w:r>
      <w:r>
        <w:rPr>
          <w:rFonts w:cs="Calibri"/>
          <w:b/>
          <w:bCs/>
          <w:i/>
        </w:rPr>
        <w:t>k</w:t>
      </w:r>
      <w:r>
        <w:rPr>
          <w:rFonts w:cs="Calibri"/>
          <w:b/>
          <w:bCs/>
          <w:i/>
          <w:spacing w:val="3"/>
        </w:rPr>
        <w:t xml:space="preserve"> </w:t>
      </w:r>
      <w:r>
        <w:rPr>
          <w:rFonts w:cs="Calibri"/>
          <w:b/>
          <w:bCs/>
          <w:i/>
          <w:spacing w:val="-1"/>
        </w:rPr>
        <w:t>Is</w:t>
      </w:r>
      <w:r>
        <w:rPr>
          <w:rFonts w:cs="Calibri"/>
          <w:b/>
          <w:bCs/>
          <w:i/>
          <w:spacing w:val="1"/>
        </w:rPr>
        <w:t>l</w:t>
      </w:r>
      <w:r>
        <w:rPr>
          <w:rFonts w:cs="Calibri"/>
          <w:b/>
          <w:bCs/>
          <w:i/>
          <w:spacing w:val="-1"/>
        </w:rPr>
        <w:t>a</w:t>
      </w:r>
      <w:r>
        <w:rPr>
          <w:rFonts w:cs="Calibri"/>
          <w:b/>
          <w:bCs/>
          <w:i/>
          <w:spacing w:val="1"/>
        </w:rPr>
        <w:t>nd</w:t>
      </w:r>
      <w:r>
        <w:rPr>
          <w:rFonts w:cs="Calibri"/>
          <w:b/>
          <w:bCs/>
          <w:i/>
        </w:rPr>
        <w:t>s &amp;</w:t>
      </w:r>
      <w:r>
        <w:rPr>
          <w:rFonts w:cs="Calibri"/>
          <w:b/>
          <w:bCs/>
          <w:i/>
          <w:spacing w:val="3"/>
        </w:rPr>
        <w:t xml:space="preserve"> </w:t>
      </w:r>
      <w:r>
        <w:rPr>
          <w:rFonts w:cs="Calibri"/>
          <w:b/>
          <w:bCs/>
          <w:i/>
          <w:spacing w:val="-2"/>
        </w:rPr>
        <w:t>S</w:t>
      </w:r>
      <w:r>
        <w:rPr>
          <w:rFonts w:cs="Calibri"/>
          <w:b/>
          <w:bCs/>
          <w:i/>
          <w:spacing w:val="1"/>
        </w:rPr>
        <w:t>o</w:t>
      </w:r>
      <w:r>
        <w:rPr>
          <w:rFonts w:cs="Calibri"/>
          <w:b/>
          <w:bCs/>
          <w:i/>
        </w:rPr>
        <w:t>c</w:t>
      </w:r>
      <w:r>
        <w:rPr>
          <w:rFonts w:cs="Calibri"/>
          <w:b/>
          <w:bCs/>
          <w:i/>
          <w:spacing w:val="1"/>
        </w:rPr>
        <w:t>i</w:t>
      </w:r>
      <w:r>
        <w:rPr>
          <w:rFonts w:cs="Calibri"/>
          <w:b/>
          <w:bCs/>
          <w:i/>
          <w:spacing w:val="-3"/>
        </w:rPr>
        <w:t>e</w:t>
      </w:r>
      <w:r>
        <w:rPr>
          <w:rFonts w:cs="Calibri"/>
          <w:b/>
          <w:bCs/>
          <w:i/>
        </w:rPr>
        <w:t>ty</w:t>
      </w:r>
      <w:r>
        <w:rPr>
          <w:rFonts w:cs="Calibri"/>
          <w:b/>
          <w:bCs/>
          <w:i/>
          <w:spacing w:val="2"/>
        </w:rPr>
        <w:t xml:space="preserve"> </w:t>
      </w:r>
      <w:r>
        <w:rPr>
          <w:rFonts w:cs="Calibri"/>
          <w:b/>
          <w:bCs/>
          <w:i/>
          <w:spacing w:val="1"/>
        </w:rPr>
        <w:t>I</w:t>
      </w:r>
      <w:r>
        <w:rPr>
          <w:rFonts w:cs="Calibri"/>
          <w:b/>
          <w:bCs/>
          <w:i/>
          <w:spacing w:val="-1"/>
        </w:rPr>
        <w:t>sla</w:t>
      </w:r>
      <w:r>
        <w:rPr>
          <w:rFonts w:cs="Calibri"/>
          <w:b/>
          <w:bCs/>
          <w:i/>
          <w:spacing w:val="1"/>
        </w:rPr>
        <w:t>nd</w:t>
      </w:r>
      <w:r>
        <w:rPr>
          <w:rFonts w:cs="Calibri"/>
          <w:b/>
          <w:bCs/>
          <w:i/>
          <w:spacing w:val="-3"/>
        </w:rPr>
        <w:t>s</w:t>
      </w:r>
      <w:r>
        <w:rPr>
          <w:rFonts w:cs="Calibri"/>
        </w:rPr>
        <w:t>;</w:t>
      </w:r>
      <w:r>
        <w:rPr>
          <w:rFonts w:cs="Calibri"/>
          <w:spacing w:val="4"/>
        </w:rPr>
        <w:t xml:space="preserve"> </w:t>
      </w:r>
      <w:r>
        <w:rPr>
          <w:rFonts w:cs="Calibri"/>
          <w:spacing w:val="-3"/>
        </w:rPr>
        <w:t>a</w:t>
      </w:r>
      <w:r>
        <w:rPr>
          <w:rFonts w:cs="Calibri"/>
          <w:spacing w:val="-1"/>
        </w:rPr>
        <w:t>n</w:t>
      </w:r>
      <w:r>
        <w:rPr>
          <w:rFonts w:cs="Calibri"/>
        </w:rPr>
        <w:t>d</w:t>
      </w:r>
      <w:r>
        <w:rPr>
          <w:rFonts w:cs="Calibri"/>
          <w:spacing w:val="2"/>
        </w:rPr>
        <w:t xml:space="preserve"> the </w:t>
      </w:r>
      <w:r>
        <w:rPr>
          <w:rFonts w:cs="Calibri"/>
          <w:spacing w:val="1"/>
        </w:rPr>
        <w:t>14</w:t>
      </w:r>
      <w:r>
        <w:rPr>
          <w:rFonts w:cs="Calibri"/>
        </w:rPr>
        <w:t>-</w:t>
      </w:r>
      <w:r>
        <w:rPr>
          <w:rFonts w:cs="Calibri"/>
          <w:spacing w:val="-1"/>
        </w:rPr>
        <w:t>n</w:t>
      </w:r>
      <w:r>
        <w:rPr>
          <w:rFonts w:cs="Calibri"/>
        </w:rPr>
        <w:t>i</w:t>
      </w:r>
      <w:r>
        <w:rPr>
          <w:rFonts w:cs="Calibri"/>
          <w:spacing w:val="-1"/>
        </w:rPr>
        <w:t>gh</w:t>
      </w:r>
      <w:r>
        <w:rPr>
          <w:rFonts w:cs="Calibri"/>
        </w:rPr>
        <w:t>t</w:t>
      </w:r>
      <w:r>
        <w:rPr>
          <w:rFonts w:cs="Calibri"/>
          <w:spacing w:val="4"/>
        </w:rPr>
        <w:t xml:space="preserve"> </w:t>
      </w:r>
      <w:r>
        <w:rPr>
          <w:rFonts w:cs="Calibri"/>
          <w:b/>
          <w:bCs/>
          <w:i/>
          <w:spacing w:val="-1"/>
        </w:rPr>
        <w:t>M</w:t>
      </w:r>
      <w:r>
        <w:rPr>
          <w:rFonts w:cs="Calibri"/>
          <w:b/>
          <w:bCs/>
          <w:i/>
          <w:spacing w:val="1"/>
        </w:rPr>
        <w:t>a</w:t>
      </w:r>
      <w:r>
        <w:rPr>
          <w:rFonts w:cs="Calibri"/>
          <w:b/>
          <w:bCs/>
          <w:i/>
          <w:spacing w:val="-1"/>
        </w:rPr>
        <w:t>rq</w:t>
      </w:r>
      <w:r>
        <w:rPr>
          <w:rFonts w:cs="Calibri"/>
          <w:b/>
          <w:bCs/>
          <w:i/>
          <w:spacing w:val="1"/>
        </w:rPr>
        <w:t>u</w:t>
      </w:r>
      <w:r>
        <w:rPr>
          <w:rFonts w:cs="Calibri"/>
          <w:b/>
          <w:bCs/>
          <w:i/>
        </w:rPr>
        <w:t>e</w:t>
      </w:r>
      <w:r>
        <w:rPr>
          <w:rFonts w:cs="Calibri"/>
          <w:b/>
          <w:bCs/>
          <w:i/>
          <w:spacing w:val="-1"/>
        </w:rPr>
        <w:t>s</w:t>
      </w:r>
      <w:r>
        <w:rPr>
          <w:rFonts w:cs="Calibri"/>
          <w:b/>
          <w:bCs/>
          <w:i/>
          <w:spacing w:val="1"/>
        </w:rPr>
        <w:t>a</w:t>
      </w:r>
      <w:r>
        <w:rPr>
          <w:rFonts w:cs="Calibri"/>
          <w:b/>
          <w:bCs/>
          <w:i/>
          <w:spacing w:val="-3"/>
        </w:rPr>
        <w:t>s</w:t>
      </w:r>
      <w:r>
        <w:rPr>
          <w:rFonts w:cs="Calibri"/>
          <w:b/>
          <w:bCs/>
          <w:i/>
        </w:rPr>
        <w:t>,</w:t>
      </w:r>
      <w:r>
        <w:rPr>
          <w:rFonts w:cs="Calibri"/>
          <w:b/>
          <w:bCs/>
          <w:i/>
          <w:spacing w:val="4"/>
        </w:rPr>
        <w:t xml:space="preserve"> </w:t>
      </w:r>
      <w:r>
        <w:rPr>
          <w:rFonts w:cs="Calibri"/>
          <w:b/>
          <w:bCs/>
          <w:i/>
          <w:spacing w:val="-1"/>
        </w:rPr>
        <w:t>Tu</w:t>
      </w:r>
      <w:r>
        <w:rPr>
          <w:rFonts w:cs="Calibri"/>
          <w:b/>
          <w:bCs/>
          <w:i/>
          <w:spacing w:val="1"/>
        </w:rPr>
        <w:t>a</w:t>
      </w:r>
      <w:r>
        <w:rPr>
          <w:rFonts w:cs="Calibri"/>
          <w:b/>
          <w:bCs/>
          <w:i/>
          <w:spacing w:val="-2"/>
        </w:rPr>
        <w:t>m</w:t>
      </w:r>
      <w:r>
        <w:rPr>
          <w:rFonts w:cs="Calibri"/>
          <w:b/>
          <w:bCs/>
          <w:i/>
          <w:spacing w:val="1"/>
        </w:rPr>
        <w:t>o</w:t>
      </w:r>
      <w:r>
        <w:rPr>
          <w:rFonts w:cs="Calibri"/>
          <w:b/>
          <w:bCs/>
          <w:i/>
        </w:rPr>
        <w:t>t</w:t>
      </w:r>
      <w:r>
        <w:rPr>
          <w:rFonts w:cs="Calibri"/>
          <w:b/>
          <w:bCs/>
          <w:i/>
          <w:spacing w:val="1"/>
        </w:rPr>
        <w:t>u</w:t>
      </w:r>
      <w:r>
        <w:rPr>
          <w:rFonts w:cs="Calibri"/>
          <w:b/>
          <w:bCs/>
          <w:i/>
        </w:rPr>
        <w:t>s &amp; S</w:t>
      </w:r>
      <w:r>
        <w:rPr>
          <w:rFonts w:cs="Calibri"/>
          <w:b/>
          <w:bCs/>
          <w:i/>
          <w:spacing w:val="1"/>
        </w:rPr>
        <w:t>o</w:t>
      </w:r>
      <w:r>
        <w:rPr>
          <w:rFonts w:cs="Calibri"/>
          <w:b/>
          <w:bCs/>
          <w:i/>
          <w:spacing w:val="-2"/>
        </w:rPr>
        <w:t>c</w:t>
      </w:r>
      <w:r>
        <w:rPr>
          <w:rFonts w:cs="Calibri"/>
          <w:b/>
          <w:bCs/>
          <w:i/>
          <w:spacing w:val="1"/>
        </w:rPr>
        <w:t>i</w:t>
      </w:r>
      <w:r>
        <w:rPr>
          <w:rFonts w:cs="Calibri"/>
          <w:b/>
          <w:bCs/>
          <w:i/>
        </w:rPr>
        <w:t xml:space="preserve">ety </w:t>
      </w:r>
      <w:r>
        <w:rPr>
          <w:rFonts w:cs="Calibri"/>
          <w:b/>
          <w:bCs/>
          <w:i/>
          <w:spacing w:val="1"/>
        </w:rPr>
        <w:t>I</w:t>
      </w:r>
      <w:r>
        <w:rPr>
          <w:rFonts w:cs="Calibri"/>
          <w:b/>
          <w:bCs/>
          <w:i/>
          <w:spacing w:val="-1"/>
        </w:rPr>
        <w:t>sl</w:t>
      </w:r>
      <w:r>
        <w:rPr>
          <w:rFonts w:cs="Calibri"/>
          <w:b/>
          <w:bCs/>
          <w:i/>
          <w:spacing w:val="1"/>
        </w:rPr>
        <w:t>a</w:t>
      </w:r>
      <w:r>
        <w:rPr>
          <w:rFonts w:cs="Calibri"/>
          <w:b/>
          <w:bCs/>
          <w:i/>
          <w:spacing w:val="-1"/>
        </w:rPr>
        <w:t>n</w:t>
      </w:r>
      <w:r>
        <w:rPr>
          <w:rFonts w:cs="Calibri"/>
          <w:b/>
          <w:bCs/>
          <w:i/>
          <w:spacing w:val="1"/>
        </w:rPr>
        <w:t>d</w:t>
      </w:r>
      <w:r>
        <w:rPr>
          <w:rFonts w:cs="Calibri"/>
          <w:b/>
          <w:bCs/>
          <w:i/>
          <w:spacing w:val="-1"/>
        </w:rPr>
        <w:t>s</w:t>
      </w:r>
      <w:r>
        <w:rPr>
          <w:rFonts w:cs="Calibri"/>
          <w:bCs/>
        </w:rPr>
        <w:t>.</w:t>
      </w:r>
    </w:p>
    <w:p w14:paraId="5EA395AE" w14:textId="77777777" w:rsidR="00896FBA" w:rsidRDefault="00896FBA" w:rsidP="00BF5B89">
      <w:pPr>
        <w:spacing w:after="0" w:line="240" w:lineRule="auto"/>
        <w:jc w:val="both"/>
        <w:rPr>
          <w:rFonts w:cs="Calibri"/>
          <w:color w:val="000000"/>
          <w:spacing w:val="-1"/>
        </w:rPr>
      </w:pPr>
    </w:p>
    <w:p w14:paraId="0FB868EF" w14:textId="16BFF4A1" w:rsidR="00CF748A" w:rsidRDefault="00CF748A" w:rsidP="00CF748A">
      <w:pPr>
        <w:widowControl w:val="0"/>
        <w:autoSpaceDE w:val="0"/>
        <w:autoSpaceDN w:val="0"/>
        <w:adjustRightInd w:val="0"/>
        <w:spacing w:after="0" w:line="240" w:lineRule="auto"/>
        <w:contextualSpacing/>
        <w:jc w:val="both"/>
        <w:rPr>
          <w:rFonts w:cs="Lucida Grande"/>
          <w:color w:val="000000"/>
        </w:rPr>
      </w:pPr>
      <w:r>
        <w:rPr>
          <w:rFonts w:cs="Lucida Grande"/>
          <w:color w:val="000000"/>
        </w:rPr>
        <w:t xml:space="preserve">Designed specifically to sail the pristine lagoons of these islands, </w:t>
      </w:r>
      <w:r>
        <w:rPr>
          <w:rFonts w:cs="Lucida Grande"/>
          <w:i/>
          <w:color w:val="000000"/>
        </w:rPr>
        <w:t>The Gauguin</w:t>
      </w:r>
      <w:r>
        <w:rPr>
          <w:rFonts w:cs="Lucida Grande"/>
          <w:color w:val="000000"/>
        </w:rPr>
        <w:t xml:space="preserve"> provides an up-close, authentic experience of the South Seas and</w:t>
      </w:r>
      <w:r>
        <w:rPr>
          <w:rFonts w:cs="Calibri"/>
          <w:color w:val="000000"/>
        </w:rPr>
        <w:t xml:space="preserve"> </w:t>
      </w:r>
      <w:r>
        <w:rPr>
          <w:rFonts w:cs="Lucida Grande"/>
          <w:color w:val="000000"/>
        </w:rPr>
        <w:t xml:space="preserve">offers an elegant yet casual ambiance with luxurious accommodations, </w:t>
      </w:r>
      <w:r w:rsidR="0055004E">
        <w:rPr>
          <w:rFonts w:cs="Lucida Grande"/>
          <w:color w:val="000000"/>
        </w:rPr>
        <w:t xml:space="preserve">exceptional service, </w:t>
      </w:r>
      <w:r>
        <w:rPr>
          <w:rFonts w:cs="Lucida Grande"/>
          <w:color w:val="000000"/>
        </w:rPr>
        <w:t xml:space="preserve">gourmet dining, trademark Polynesian hospitality, </w:t>
      </w:r>
      <w:r w:rsidR="00F82B6C">
        <w:rPr>
          <w:rFonts w:cs="Lucida Grande"/>
          <w:color w:val="000000"/>
        </w:rPr>
        <w:t xml:space="preserve">private beach retreats, </w:t>
      </w:r>
      <w:r>
        <w:rPr>
          <w:rFonts w:cs="Lucida Grande"/>
          <w:color w:val="000000"/>
        </w:rPr>
        <w:t>and extrao</w:t>
      </w:r>
      <w:r w:rsidR="00624735">
        <w:rPr>
          <w:rFonts w:cs="Lucida Grande"/>
          <w:color w:val="000000"/>
        </w:rPr>
        <w:t xml:space="preserve">rdinary all-inclusive value. </w:t>
      </w:r>
    </w:p>
    <w:p w14:paraId="0F3D24A9" w14:textId="77777777" w:rsidR="00BF5B89" w:rsidRDefault="00BF5B89" w:rsidP="00BF5B89">
      <w:pPr>
        <w:spacing w:after="0" w:line="240" w:lineRule="auto"/>
        <w:jc w:val="both"/>
        <w:rPr>
          <w:rFonts w:cs="Calibri"/>
        </w:rPr>
      </w:pPr>
    </w:p>
    <w:p w14:paraId="785C2F4F" w14:textId="36BA1FCB" w:rsidR="00822B5C" w:rsidRDefault="00822B5C" w:rsidP="00BF5B89">
      <w:pPr>
        <w:spacing w:after="0" w:line="240" w:lineRule="auto"/>
        <w:jc w:val="both"/>
        <w:rPr>
          <w:rFonts w:cs="Calibri"/>
        </w:rPr>
      </w:pPr>
      <w:r>
        <w:rPr>
          <w:rFonts w:cs="Calibri"/>
          <w:spacing w:val="1"/>
        </w:rPr>
        <w:t>To launch it</w:t>
      </w:r>
      <w:r w:rsidR="006611D0">
        <w:rPr>
          <w:rFonts w:cs="Calibri"/>
          <w:spacing w:val="1"/>
        </w:rPr>
        <w:t>s 2021</w:t>
      </w:r>
      <w:r>
        <w:rPr>
          <w:rFonts w:cs="Calibri"/>
          <w:spacing w:val="1"/>
        </w:rPr>
        <w:t xml:space="preserve"> voyages, P</w:t>
      </w:r>
      <w:r>
        <w:rPr>
          <w:rFonts w:cs="Calibri"/>
        </w:rPr>
        <w:t>a</w:t>
      </w:r>
      <w:r>
        <w:rPr>
          <w:rFonts w:cs="Calibri"/>
          <w:spacing w:val="-1"/>
        </w:rPr>
        <w:t>u</w:t>
      </w:r>
      <w:r>
        <w:rPr>
          <w:rFonts w:cs="Calibri"/>
        </w:rPr>
        <w:t>l</w:t>
      </w:r>
      <w:r>
        <w:rPr>
          <w:rFonts w:cs="Calibri"/>
          <w:spacing w:val="34"/>
        </w:rPr>
        <w:t xml:space="preserve"> </w:t>
      </w:r>
      <w:r>
        <w:rPr>
          <w:rFonts w:cs="Calibri"/>
        </w:rPr>
        <w:t>Ga</w:t>
      </w:r>
      <w:r>
        <w:rPr>
          <w:rFonts w:cs="Calibri"/>
          <w:spacing w:val="-1"/>
        </w:rPr>
        <w:t>ugu</w:t>
      </w:r>
      <w:r>
        <w:rPr>
          <w:rFonts w:cs="Calibri"/>
        </w:rPr>
        <w:t>in</w:t>
      </w:r>
      <w:r>
        <w:rPr>
          <w:rFonts w:cs="Calibri"/>
          <w:spacing w:val="34"/>
        </w:rPr>
        <w:t xml:space="preserve"> </w:t>
      </w:r>
      <w:r>
        <w:rPr>
          <w:rFonts w:cs="Calibri"/>
        </w:rPr>
        <w:t>Cr</w:t>
      </w:r>
      <w:r>
        <w:rPr>
          <w:rFonts w:cs="Calibri"/>
          <w:spacing w:val="-1"/>
        </w:rPr>
        <w:t>u</w:t>
      </w:r>
      <w:r>
        <w:rPr>
          <w:rFonts w:cs="Calibri"/>
        </w:rPr>
        <w:t>is</w:t>
      </w:r>
      <w:r>
        <w:rPr>
          <w:rFonts w:cs="Calibri"/>
          <w:spacing w:val="1"/>
        </w:rPr>
        <w:t>e</w:t>
      </w:r>
      <w:r>
        <w:rPr>
          <w:rFonts w:cs="Calibri"/>
        </w:rPr>
        <w:t>s</w:t>
      </w:r>
      <w:r>
        <w:rPr>
          <w:rFonts w:cs="Calibri"/>
          <w:spacing w:val="34"/>
        </w:rPr>
        <w:t xml:space="preserve"> </w:t>
      </w:r>
      <w:r>
        <w:rPr>
          <w:rFonts w:cs="Calibri"/>
        </w:rPr>
        <w:t>is</w:t>
      </w:r>
      <w:r>
        <w:rPr>
          <w:rFonts w:cs="Calibri"/>
          <w:spacing w:val="32"/>
        </w:rPr>
        <w:t xml:space="preserve"> </w:t>
      </w:r>
      <w:r>
        <w:rPr>
          <w:rFonts w:cs="Calibri"/>
          <w:spacing w:val="1"/>
        </w:rPr>
        <w:t>o</w:t>
      </w:r>
      <w:r>
        <w:rPr>
          <w:rFonts w:cs="Calibri"/>
          <w:spacing w:val="-3"/>
        </w:rPr>
        <w:t>f</w:t>
      </w:r>
      <w:r>
        <w:rPr>
          <w:rFonts w:cs="Calibri"/>
        </w:rPr>
        <w:t>f</w:t>
      </w:r>
      <w:r>
        <w:rPr>
          <w:rFonts w:cs="Calibri"/>
          <w:spacing w:val="1"/>
        </w:rPr>
        <w:t>e</w:t>
      </w:r>
      <w:r>
        <w:rPr>
          <w:rFonts w:cs="Calibri"/>
        </w:rPr>
        <w:t>ri</w:t>
      </w:r>
      <w:r>
        <w:rPr>
          <w:rFonts w:cs="Calibri"/>
          <w:spacing w:val="-1"/>
        </w:rPr>
        <w:t>n</w:t>
      </w:r>
      <w:r>
        <w:rPr>
          <w:rFonts w:cs="Calibri"/>
        </w:rPr>
        <w:t>g</w:t>
      </w:r>
      <w:r>
        <w:rPr>
          <w:rFonts w:cs="Calibri"/>
          <w:spacing w:val="34"/>
        </w:rPr>
        <w:t xml:space="preserve"> </w:t>
      </w:r>
      <w:r>
        <w:rPr>
          <w:rFonts w:cs="Calibri"/>
        </w:rPr>
        <w:t>sa</w:t>
      </w:r>
      <w:r>
        <w:rPr>
          <w:rFonts w:cs="Calibri"/>
          <w:spacing w:val="1"/>
        </w:rPr>
        <w:t>v</w:t>
      </w:r>
      <w:r>
        <w:rPr>
          <w:rFonts w:cs="Calibri"/>
        </w:rPr>
        <w:t>i</w:t>
      </w:r>
      <w:r>
        <w:rPr>
          <w:rFonts w:cs="Calibri"/>
          <w:spacing w:val="-1"/>
        </w:rPr>
        <w:t>ng</w:t>
      </w:r>
      <w:r>
        <w:rPr>
          <w:rFonts w:cs="Calibri"/>
        </w:rPr>
        <w:t>s</w:t>
      </w:r>
      <w:r>
        <w:rPr>
          <w:rFonts w:cs="Calibri"/>
          <w:spacing w:val="32"/>
        </w:rPr>
        <w:t xml:space="preserve"> </w:t>
      </w:r>
      <w:r>
        <w:rPr>
          <w:rFonts w:cs="Calibri"/>
          <w:spacing w:val="1"/>
        </w:rPr>
        <w:t>o</w:t>
      </w:r>
      <w:r>
        <w:rPr>
          <w:rFonts w:cs="Calibri"/>
        </w:rPr>
        <w:t>f</w:t>
      </w:r>
      <w:r>
        <w:rPr>
          <w:rFonts w:cs="Calibri"/>
          <w:spacing w:val="34"/>
        </w:rPr>
        <w:t xml:space="preserve"> </w:t>
      </w:r>
      <w:r>
        <w:rPr>
          <w:rFonts w:cs="Calibri"/>
          <w:spacing w:val="-2"/>
        </w:rPr>
        <w:t>5</w:t>
      </w:r>
      <w:r>
        <w:rPr>
          <w:rFonts w:cs="Calibri"/>
          <w:spacing w:val="1"/>
        </w:rPr>
        <w:t>0</w:t>
      </w:r>
      <w:r>
        <w:rPr>
          <w:rFonts w:cs="Calibri"/>
        </w:rPr>
        <w:t>%</w:t>
      </w:r>
      <w:r>
        <w:rPr>
          <w:rFonts w:cs="Calibri"/>
          <w:spacing w:val="33"/>
        </w:rPr>
        <w:t xml:space="preserve"> </w:t>
      </w:r>
      <w:r>
        <w:rPr>
          <w:rFonts w:cs="Calibri"/>
          <w:spacing w:val="1"/>
        </w:rPr>
        <w:t>o</w:t>
      </w:r>
      <w:r>
        <w:rPr>
          <w:rFonts w:cs="Calibri"/>
        </w:rPr>
        <w:t>ff</w:t>
      </w:r>
      <w:r>
        <w:rPr>
          <w:rFonts w:cs="Calibri"/>
          <w:spacing w:val="32"/>
        </w:rPr>
        <w:t xml:space="preserve"> </w:t>
      </w:r>
      <w:r>
        <w:rPr>
          <w:rFonts w:cs="Calibri"/>
        </w:rPr>
        <w:t>sta</w:t>
      </w:r>
      <w:r>
        <w:rPr>
          <w:rFonts w:cs="Calibri"/>
          <w:spacing w:val="-1"/>
        </w:rPr>
        <w:t>nd</w:t>
      </w:r>
      <w:r>
        <w:rPr>
          <w:rFonts w:cs="Calibri"/>
        </w:rPr>
        <w:t>ard</w:t>
      </w:r>
      <w:r>
        <w:rPr>
          <w:rFonts w:cs="Calibri"/>
          <w:spacing w:val="34"/>
        </w:rPr>
        <w:t xml:space="preserve"> </w:t>
      </w:r>
      <w:r>
        <w:rPr>
          <w:rFonts w:cs="Calibri"/>
        </w:rPr>
        <w:t>cr</w:t>
      </w:r>
      <w:r>
        <w:rPr>
          <w:rFonts w:cs="Calibri"/>
          <w:spacing w:val="-1"/>
        </w:rPr>
        <w:t>u</w:t>
      </w:r>
      <w:r>
        <w:rPr>
          <w:rFonts w:cs="Calibri"/>
        </w:rPr>
        <w:t>ise</w:t>
      </w:r>
      <w:r>
        <w:rPr>
          <w:rFonts w:cs="Calibri"/>
          <w:spacing w:val="35"/>
        </w:rPr>
        <w:t xml:space="preserve"> </w:t>
      </w:r>
      <w:r>
        <w:rPr>
          <w:rFonts w:cs="Calibri"/>
        </w:rPr>
        <w:t>fa</w:t>
      </w:r>
      <w:r>
        <w:rPr>
          <w:rFonts w:cs="Calibri"/>
          <w:spacing w:val="-3"/>
        </w:rPr>
        <w:t>r</w:t>
      </w:r>
      <w:r>
        <w:rPr>
          <w:rFonts w:cs="Calibri"/>
          <w:spacing w:val="1"/>
        </w:rPr>
        <w:t>e</w:t>
      </w:r>
      <w:r>
        <w:rPr>
          <w:rFonts w:cs="Calibri"/>
        </w:rPr>
        <w:t>s</w:t>
      </w:r>
      <w:r>
        <w:rPr>
          <w:rFonts w:cs="Calibri"/>
          <w:spacing w:val="32"/>
        </w:rPr>
        <w:t xml:space="preserve"> </w:t>
      </w:r>
      <w:r>
        <w:rPr>
          <w:rFonts w:cs="Calibri"/>
          <w:spacing w:val="1"/>
        </w:rPr>
        <w:t>o</w:t>
      </w:r>
      <w:r>
        <w:rPr>
          <w:rFonts w:cs="Calibri"/>
        </w:rPr>
        <w:t>n</w:t>
      </w:r>
      <w:r>
        <w:rPr>
          <w:rFonts w:cs="Calibri"/>
          <w:spacing w:val="34"/>
        </w:rPr>
        <w:t xml:space="preserve"> </w:t>
      </w:r>
      <w:r>
        <w:rPr>
          <w:rFonts w:cs="Calibri"/>
          <w:spacing w:val="-3"/>
        </w:rPr>
        <w:t>a</w:t>
      </w:r>
      <w:r>
        <w:rPr>
          <w:rFonts w:cs="Calibri"/>
        </w:rPr>
        <w:t>ll</w:t>
      </w:r>
      <w:r>
        <w:rPr>
          <w:rFonts w:cs="Calibri"/>
          <w:spacing w:val="34"/>
        </w:rPr>
        <w:t xml:space="preserve"> </w:t>
      </w:r>
      <w:r>
        <w:rPr>
          <w:rFonts w:cs="Calibri"/>
          <w:spacing w:val="-1"/>
        </w:rPr>
        <w:t>v</w:t>
      </w:r>
      <w:r>
        <w:rPr>
          <w:rFonts w:cs="Calibri"/>
          <w:spacing w:val="1"/>
        </w:rPr>
        <w:t>oy</w:t>
      </w:r>
      <w:r>
        <w:rPr>
          <w:rFonts w:cs="Calibri"/>
        </w:rPr>
        <w:t>a</w:t>
      </w:r>
      <w:r>
        <w:rPr>
          <w:rFonts w:cs="Calibri"/>
          <w:spacing w:val="-1"/>
        </w:rPr>
        <w:t>g</w:t>
      </w:r>
      <w:r>
        <w:rPr>
          <w:rFonts w:cs="Calibri"/>
          <w:spacing w:val="-2"/>
        </w:rPr>
        <w:t>e</w:t>
      </w:r>
      <w:r>
        <w:rPr>
          <w:rFonts w:cs="Calibri"/>
        </w:rPr>
        <w:t xml:space="preserve">s, </w:t>
      </w:r>
      <w:r>
        <w:rPr>
          <w:rFonts w:cs="Calibri"/>
          <w:i/>
          <w:spacing w:val="-1"/>
        </w:rPr>
        <w:t>p</w:t>
      </w:r>
      <w:r>
        <w:rPr>
          <w:rFonts w:cs="Calibri"/>
          <w:i/>
        </w:rPr>
        <w:t>l</w:t>
      </w:r>
      <w:r>
        <w:rPr>
          <w:rFonts w:cs="Calibri"/>
          <w:i/>
          <w:spacing w:val="-1"/>
        </w:rPr>
        <w:t>us</w:t>
      </w:r>
      <w:r>
        <w:rPr>
          <w:rFonts w:cs="Calibri"/>
        </w:rPr>
        <w:t xml:space="preserve"> i</w:t>
      </w:r>
      <w:r>
        <w:rPr>
          <w:rFonts w:cs="Calibri"/>
          <w:spacing w:val="-1"/>
        </w:rPr>
        <w:t>n</w:t>
      </w:r>
      <w:r>
        <w:rPr>
          <w:rFonts w:cs="Calibri"/>
        </w:rPr>
        <w:t>cl</w:t>
      </w:r>
      <w:r>
        <w:rPr>
          <w:rFonts w:cs="Calibri"/>
          <w:spacing w:val="-1"/>
        </w:rPr>
        <w:t>ud</w:t>
      </w:r>
      <w:r>
        <w:rPr>
          <w:rFonts w:cs="Calibri"/>
          <w:spacing w:val="1"/>
        </w:rPr>
        <w:t>e</w:t>
      </w:r>
      <w:r>
        <w:rPr>
          <w:rFonts w:cs="Calibri"/>
        </w:rPr>
        <w:t>d airfare</w:t>
      </w:r>
      <w:r>
        <w:rPr>
          <w:rFonts w:cs="Calibri"/>
          <w:spacing w:val="1"/>
        </w:rPr>
        <w:t xml:space="preserve"> </w:t>
      </w:r>
      <w:r>
        <w:rPr>
          <w:rFonts w:cs="Calibri"/>
        </w:rPr>
        <w:t>f</w:t>
      </w:r>
      <w:r>
        <w:rPr>
          <w:rFonts w:cs="Calibri"/>
          <w:spacing w:val="-3"/>
        </w:rPr>
        <w:t>r</w:t>
      </w:r>
      <w:r>
        <w:rPr>
          <w:rFonts w:cs="Calibri"/>
          <w:spacing w:val="-1"/>
        </w:rPr>
        <w:t>o</w:t>
      </w:r>
      <w:r>
        <w:rPr>
          <w:rFonts w:cs="Calibri"/>
        </w:rPr>
        <w:t>m</w:t>
      </w:r>
      <w:r>
        <w:rPr>
          <w:rFonts w:cs="Calibri"/>
          <w:spacing w:val="2"/>
        </w:rPr>
        <w:t xml:space="preserve"> </w:t>
      </w:r>
      <w:r>
        <w:rPr>
          <w:rFonts w:cs="Calibri"/>
          <w:spacing w:val="-2"/>
        </w:rPr>
        <w:t>L</w:t>
      </w:r>
      <w:r>
        <w:rPr>
          <w:rFonts w:cs="Calibri"/>
          <w:spacing w:val="1"/>
        </w:rPr>
        <w:t>o</w:t>
      </w:r>
      <w:r>
        <w:rPr>
          <w:rFonts w:cs="Calibri"/>
        </w:rPr>
        <w:t>s</w:t>
      </w:r>
      <w:r>
        <w:rPr>
          <w:rFonts w:cs="Calibri"/>
          <w:spacing w:val="1"/>
        </w:rPr>
        <w:t xml:space="preserve"> </w:t>
      </w:r>
      <w:r>
        <w:rPr>
          <w:rFonts w:cs="Calibri"/>
          <w:spacing w:val="-3"/>
        </w:rPr>
        <w:t>A</w:t>
      </w:r>
      <w:r>
        <w:rPr>
          <w:rFonts w:cs="Calibri"/>
          <w:spacing w:val="-1"/>
        </w:rPr>
        <w:t>ng</w:t>
      </w:r>
      <w:r>
        <w:rPr>
          <w:rFonts w:cs="Calibri"/>
          <w:spacing w:val="1"/>
        </w:rPr>
        <w:t>e</w:t>
      </w:r>
      <w:r>
        <w:rPr>
          <w:rFonts w:cs="Calibri"/>
        </w:rPr>
        <w:t>les.</w:t>
      </w:r>
      <w:r>
        <w:rPr>
          <w:rFonts w:cs="Calibri"/>
          <w:spacing w:val="1"/>
        </w:rPr>
        <w:t xml:space="preserve"> </w:t>
      </w:r>
      <w:r w:rsidR="00A46931">
        <w:rPr>
          <w:rFonts w:cs="Calibri"/>
          <w:spacing w:val="1"/>
        </w:rPr>
        <w:t xml:space="preserve">Past guests of Paul Gauguin Cruises enjoy additional savings </w:t>
      </w:r>
      <w:r w:rsidR="009924D0">
        <w:rPr>
          <w:rFonts w:cs="Calibri"/>
          <w:spacing w:val="1"/>
        </w:rPr>
        <w:t xml:space="preserve">of </w:t>
      </w:r>
      <w:r w:rsidR="00A46931">
        <w:rPr>
          <w:rFonts w:cs="Calibri"/>
          <w:spacing w:val="1"/>
        </w:rPr>
        <w:t xml:space="preserve">up to 15% off final cruise fares </w:t>
      </w:r>
      <w:r w:rsidR="00375C8D">
        <w:rPr>
          <w:rFonts w:cs="Calibri"/>
          <w:spacing w:val="1"/>
        </w:rPr>
        <w:t xml:space="preserve">on select sailings </w:t>
      </w:r>
      <w:r w:rsidR="00A46931">
        <w:rPr>
          <w:rFonts w:cs="Calibri"/>
          <w:spacing w:val="1"/>
        </w:rPr>
        <w:t xml:space="preserve">as members of </w:t>
      </w:r>
      <w:r w:rsidR="00A87247">
        <w:rPr>
          <w:rFonts w:cs="Calibri"/>
          <w:spacing w:val="1"/>
        </w:rPr>
        <w:t xml:space="preserve">the </w:t>
      </w:r>
      <w:r w:rsidR="00A46931">
        <w:rPr>
          <w:rFonts w:cs="Calibri"/>
          <w:spacing w:val="1"/>
        </w:rPr>
        <w:t xml:space="preserve">Paul Gauguin Society. </w:t>
      </w:r>
    </w:p>
    <w:p w14:paraId="038FF36C" w14:textId="77777777" w:rsidR="00822B5C" w:rsidRDefault="00822B5C" w:rsidP="00BF5B89">
      <w:pPr>
        <w:spacing w:after="0" w:line="190" w:lineRule="exact"/>
        <w:jc w:val="both"/>
        <w:rPr>
          <w:rFonts w:asciiTheme="minorHAnsi" w:eastAsiaTheme="minorHAnsi" w:hAnsiTheme="minorHAnsi" w:cstheme="minorBidi"/>
          <w:sz w:val="19"/>
          <w:szCs w:val="19"/>
        </w:rPr>
      </w:pPr>
    </w:p>
    <w:p w14:paraId="1CD0061A" w14:textId="456360E7" w:rsidR="00822B5C" w:rsidRDefault="00822B5C" w:rsidP="00BF5B89">
      <w:pPr>
        <w:spacing w:after="0" w:line="240" w:lineRule="auto"/>
        <w:jc w:val="both"/>
        <w:rPr>
          <w:rFonts w:cs="Calibri"/>
        </w:rPr>
      </w:pPr>
      <w:r>
        <w:rPr>
          <w:rFonts w:cs="Calibri"/>
          <w:spacing w:val="-1"/>
        </w:rPr>
        <w:t>F</w:t>
      </w:r>
      <w:r>
        <w:rPr>
          <w:rFonts w:cs="Calibri"/>
          <w:spacing w:val="1"/>
        </w:rPr>
        <w:t>o</w:t>
      </w:r>
      <w:r>
        <w:rPr>
          <w:rFonts w:cs="Calibri"/>
        </w:rPr>
        <w:t>r</w:t>
      </w:r>
      <w:r>
        <w:rPr>
          <w:rFonts w:cs="Calibri"/>
          <w:spacing w:val="20"/>
        </w:rPr>
        <w:t xml:space="preserve"> </w:t>
      </w:r>
      <w:r>
        <w:rPr>
          <w:rFonts w:cs="Calibri"/>
        </w:rPr>
        <w:t>ra</w:t>
      </w:r>
      <w:r>
        <w:rPr>
          <w:rFonts w:cs="Calibri"/>
          <w:spacing w:val="1"/>
        </w:rPr>
        <w:t>te</w:t>
      </w:r>
      <w:r>
        <w:rPr>
          <w:rFonts w:cs="Calibri"/>
        </w:rPr>
        <w:t>s</w:t>
      </w:r>
      <w:r>
        <w:rPr>
          <w:rFonts w:cs="Calibri"/>
          <w:spacing w:val="20"/>
        </w:rPr>
        <w:t xml:space="preserve"> </w:t>
      </w:r>
      <w:r>
        <w:rPr>
          <w:rFonts w:cs="Calibri"/>
          <w:spacing w:val="1"/>
        </w:rPr>
        <w:t>o</w:t>
      </w:r>
      <w:r>
        <w:rPr>
          <w:rFonts w:cs="Calibri"/>
        </w:rPr>
        <w:t>r</w:t>
      </w:r>
      <w:r>
        <w:rPr>
          <w:rFonts w:cs="Calibri"/>
          <w:spacing w:val="17"/>
        </w:rPr>
        <w:t xml:space="preserve"> </w:t>
      </w:r>
      <w:r>
        <w:rPr>
          <w:rFonts w:cs="Calibri"/>
          <w:spacing w:val="1"/>
        </w:rPr>
        <w:t>mo</w:t>
      </w:r>
      <w:r>
        <w:rPr>
          <w:rFonts w:cs="Calibri"/>
          <w:spacing w:val="-3"/>
        </w:rPr>
        <w:t>r</w:t>
      </w:r>
      <w:r>
        <w:rPr>
          <w:rFonts w:cs="Calibri"/>
        </w:rPr>
        <w:t>e</w:t>
      </w:r>
      <w:r>
        <w:rPr>
          <w:rFonts w:cs="Calibri"/>
          <w:spacing w:val="20"/>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n</w:t>
      </w:r>
      <w:r>
        <w:rPr>
          <w:rFonts w:cs="Calibri"/>
          <w:spacing w:val="19"/>
        </w:rPr>
        <w:t xml:space="preserve"> </w:t>
      </w:r>
      <w:r>
        <w:rPr>
          <w:rFonts w:cs="Calibri"/>
          <w:spacing w:val="1"/>
        </w:rPr>
        <w:t>P</w:t>
      </w:r>
      <w:r>
        <w:rPr>
          <w:rFonts w:cs="Calibri"/>
        </w:rPr>
        <w:t>a</w:t>
      </w:r>
      <w:r>
        <w:rPr>
          <w:rFonts w:cs="Calibri"/>
          <w:spacing w:val="-1"/>
        </w:rPr>
        <w:t>u</w:t>
      </w:r>
      <w:r>
        <w:rPr>
          <w:rFonts w:cs="Calibri"/>
        </w:rPr>
        <w:t>l</w:t>
      </w:r>
      <w:r>
        <w:rPr>
          <w:rFonts w:cs="Calibri"/>
          <w:spacing w:val="20"/>
        </w:rPr>
        <w:t xml:space="preserve"> </w:t>
      </w:r>
      <w:r>
        <w:rPr>
          <w:rFonts w:cs="Calibri"/>
        </w:rPr>
        <w:t>Ga</w:t>
      </w:r>
      <w:r>
        <w:rPr>
          <w:rFonts w:cs="Calibri"/>
          <w:spacing w:val="-1"/>
        </w:rPr>
        <w:t>ugu</w:t>
      </w:r>
      <w:r>
        <w:rPr>
          <w:rFonts w:cs="Calibri"/>
        </w:rPr>
        <w:t>in</w:t>
      </w:r>
      <w:r>
        <w:rPr>
          <w:rFonts w:cs="Calibri"/>
          <w:spacing w:val="19"/>
        </w:rPr>
        <w:t xml:space="preserve"> </w:t>
      </w:r>
      <w:r>
        <w:rPr>
          <w:rFonts w:cs="Calibri"/>
        </w:rPr>
        <w:t>Cr</w:t>
      </w:r>
      <w:r>
        <w:rPr>
          <w:rFonts w:cs="Calibri"/>
          <w:spacing w:val="-1"/>
        </w:rPr>
        <w:t>u</w:t>
      </w:r>
      <w:r>
        <w:rPr>
          <w:rFonts w:cs="Calibri"/>
        </w:rPr>
        <w:t>is</w:t>
      </w:r>
      <w:r>
        <w:rPr>
          <w:rFonts w:cs="Calibri"/>
          <w:spacing w:val="1"/>
        </w:rPr>
        <w:t>e</w:t>
      </w:r>
      <w:r>
        <w:rPr>
          <w:rFonts w:cs="Calibri"/>
        </w:rPr>
        <w:t>s,</w:t>
      </w:r>
      <w:r>
        <w:rPr>
          <w:rFonts w:cs="Calibri"/>
          <w:spacing w:val="20"/>
        </w:rPr>
        <w:t xml:space="preserve"> </w:t>
      </w:r>
      <w:r>
        <w:rPr>
          <w:rFonts w:cs="Calibri"/>
          <w:spacing w:val="-1"/>
        </w:rPr>
        <w:t>p</w:t>
      </w:r>
      <w:r>
        <w:rPr>
          <w:rFonts w:cs="Calibri"/>
        </w:rPr>
        <w:t>lease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tact</w:t>
      </w:r>
      <w:r>
        <w:rPr>
          <w:rFonts w:cs="Calibri"/>
          <w:spacing w:val="20"/>
        </w:rPr>
        <w:t xml:space="preserve"> </w:t>
      </w:r>
      <w:r>
        <w:rPr>
          <w:rFonts w:cs="Calibri"/>
        </w:rPr>
        <w:t>a</w:t>
      </w:r>
      <w:r>
        <w:rPr>
          <w:rFonts w:cs="Calibri"/>
          <w:spacing w:val="20"/>
        </w:rPr>
        <w:t xml:space="preserve"> </w:t>
      </w:r>
      <w:r>
        <w:rPr>
          <w:rFonts w:cs="Calibri"/>
        </w:rPr>
        <w:t>Tr</w:t>
      </w:r>
      <w:r>
        <w:rPr>
          <w:rFonts w:cs="Calibri"/>
          <w:spacing w:val="-3"/>
        </w:rPr>
        <w:t>a</w:t>
      </w:r>
      <w:r>
        <w:rPr>
          <w:rFonts w:cs="Calibri"/>
          <w:spacing w:val="1"/>
        </w:rPr>
        <w:t>ve</w:t>
      </w:r>
      <w:r>
        <w:rPr>
          <w:rFonts w:cs="Calibri"/>
        </w:rPr>
        <w:t>l</w:t>
      </w:r>
      <w:r>
        <w:rPr>
          <w:rFonts w:cs="Calibri"/>
          <w:spacing w:val="17"/>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spacing w:val="-2"/>
        </w:rPr>
        <w:t>s</w:t>
      </w:r>
      <w:r>
        <w:rPr>
          <w:rFonts w:cs="Calibri"/>
        </w:rPr>
        <w:t>si</w:t>
      </w:r>
      <w:r>
        <w:rPr>
          <w:rFonts w:cs="Calibri"/>
          <w:spacing w:val="1"/>
        </w:rPr>
        <w:t>o</w:t>
      </w:r>
      <w:r>
        <w:rPr>
          <w:rFonts w:cs="Calibri"/>
          <w:spacing w:val="-1"/>
        </w:rPr>
        <w:t>n</w:t>
      </w:r>
      <w:r>
        <w:rPr>
          <w:rFonts w:cs="Calibri"/>
        </w:rPr>
        <w:t>al,</w:t>
      </w:r>
      <w:r>
        <w:rPr>
          <w:rFonts w:cs="Calibri"/>
          <w:spacing w:val="20"/>
        </w:rPr>
        <w:t xml:space="preserve"> </w:t>
      </w:r>
      <w:r>
        <w:rPr>
          <w:rFonts w:cs="Calibri"/>
        </w:rPr>
        <w:t>call</w:t>
      </w:r>
      <w:r>
        <w:rPr>
          <w:rFonts w:cs="Calibri"/>
          <w:spacing w:val="19"/>
        </w:rPr>
        <w:t xml:space="preserve"> </w:t>
      </w:r>
      <w:r>
        <w:rPr>
          <w:rFonts w:cs="Calibri"/>
          <w:spacing w:val="-2"/>
        </w:rPr>
        <w:t>8</w:t>
      </w:r>
      <w:r>
        <w:rPr>
          <w:rFonts w:cs="Calibri"/>
          <w:spacing w:val="1"/>
        </w:rPr>
        <w:t>0</w:t>
      </w:r>
      <w:r>
        <w:rPr>
          <w:rFonts w:cs="Calibri"/>
          <w:spacing w:val="2"/>
        </w:rPr>
        <w:t>0</w:t>
      </w:r>
      <w:r>
        <w:rPr>
          <w:rFonts w:cs="Calibri"/>
          <w:spacing w:val="-3"/>
        </w:rPr>
        <w:t>-</w:t>
      </w:r>
      <w:r>
        <w:rPr>
          <w:rFonts w:cs="Calibri"/>
          <w:spacing w:val="1"/>
        </w:rPr>
        <w:t>8</w:t>
      </w:r>
      <w:r>
        <w:rPr>
          <w:rFonts w:cs="Calibri"/>
          <w:spacing w:val="-2"/>
        </w:rPr>
        <w:t>4</w:t>
      </w:r>
      <w:r>
        <w:rPr>
          <w:rFonts w:cs="Calibri"/>
          <w:spacing w:val="-1"/>
        </w:rPr>
        <w:t>8</w:t>
      </w:r>
      <w:r>
        <w:rPr>
          <w:rFonts w:cs="Calibri"/>
        </w:rPr>
        <w:t>-</w:t>
      </w:r>
      <w:r>
        <w:rPr>
          <w:rFonts w:cs="Calibri"/>
          <w:spacing w:val="1"/>
        </w:rPr>
        <w:t>6</w:t>
      </w:r>
      <w:r>
        <w:rPr>
          <w:rFonts w:cs="Calibri"/>
          <w:spacing w:val="-1"/>
        </w:rPr>
        <w:t>1</w:t>
      </w:r>
      <w:r>
        <w:rPr>
          <w:rFonts w:cs="Calibri"/>
          <w:spacing w:val="1"/>
        </w:rPr>
        <w:t>72</w:t>
      </w:r>
      <w:r>
        <w:rPr>
          <w:rFonts w:cs="Calibri"/>
        </w:rPr>
        <w:t>,</w:t>
      </w:r>
      <w:r>
        <w:rPr>
          <w:rFonts w:cs="Calibri"/>
          <w:spacing w:val="20"/>
        </w:rPr>
        <w:t xml:space="preserve"> </w:t>
      </w:r>
      <w:r>
        <w:rPr>
          <w:rFonts w:cs="Calibri"/>
          <w:spacing w:val="1"/>
        </w:rPr>
        <w:t>o</w:t>
      </w:r>
      <w:r>
        <w:rPr>
          <w:rFonts w:cs="Calibri"/>
        </w:rPr>
        <w:t xml:space="preserve">r </w:t>
      </w:r>
      <w:r>
        <w:rPr>
          <w:rFonts w:cs="Calibri"/>
          <w:spacing w:val="1"/>
        </w:rPr>
        <w:t>v</w:t>
      </w:r>
      <w:r>
        <w:rPr>
          <w:rFonts w:cs="Calibri"/>
        </w:rPr>
        <w:t xml:space="preserve">isit </w:t>
      </w:r>
      <w:hyperlink r:id="rId12" w:history="1">
        <w:r>
          <w:rPr>
            <w:rStyle w:val="Hyperlink"/>
            <w:rFonts w:cs="Calibri"/>
          </w:rPr>
          <w:t>w</w:t>
        </w:r>
        <w:r>
          <w:rPr>
            <w:rStyle w:val="Hyperlink"/>
            <w:rFonts w:cs="Calibri"/>
            <w:spacing w:val="-2"/>
          </w:rPr>
          <w:t>w</w:t>
        </w:r>
        <w:r>
          <w:rPr>
            <w:rStyle w:val="Hyperlink"/>
            <w:rFonts w:cs="Calibri"/>
          </w:rPr>
          <w:t>w.</w:t>
        </w:r>
        <w:r>
          <w:rPr>
            <w:rStyle w:val="Hyperlink"/>
            <w:rFonts w:cs="Calibri"/>
            <w:spacing w:val="-1"/>
          </w:rPr>
          <w:t>pg</w:t>
        </w:r>
        <w:r>
          <w:rPr>
            <w:rStyle w:val="Hyperlink"/>
            <w:rFonts w:cs="Calibri"/>
          </w:rPr>
          <w:t>cr</w:t>
        </w:r>
        <w:r>
          <w:rPr>
            <w:rStyle w:val="Hyperlink"/>
            <w:rFonts w:cs="Calibri"/>
            <w:spacing w:val="-1"/>
          </w:rPr>
          <w:t>u</w:t>
        </w:r>
        <w:r>
          <w:rPr>
            <w:rStyle w:val="Hyperlink"/>
            <w:rFonts w:cs="Calibri"/>
          </w:rPr>
          <w:t>ises.</w:t>
        </w:r>
        <w:r>
          <w:rPr>
            <w:rStyle w:val="Hyperlink"/>
            <w:rFonts w:cs="Calibri"/>
            <w:spacing w:val="-2"/>
          </w:rPr>
          <w:t>c</w:t>
        </w:r>
        <w:r>
          <w:rPr>
            <w:rStyle w:val="Hyperlink"/>
            <w:rFonts w:cs="Calibri"/>
            <w:spacing w:val="1"/>
          </w:rPr>
          <w:t>o</w:t>
        </w:r>
        <w:r>
          <w:rPr>
            <w:rStyle w:val="Hyperlink"/>
            <w:rFonts w:cs="Calibri"/>
          </w:rPr>
          <w:t>m</w:t>
        </w:r>
        <w:r>
          <w:rPr>
            <w:rStyle w:val="Hyperlink"/>
            <w:rFonts w:cs="Calibri"/>
            <w:color w:val="000000"/>
            <w:u w:val="none"/>
          </w:rPr>
          <w:t>.</w:t>
        </w:r>
      </w:hyperlink>
    </w:p>
    <w:p w14:paraId="4213CB53" w14:textId="77777777" w:rsidR="00550ADD" w:rsidRDefault="00550ADD" w:rsidP="004C29EB">
      <w:pPr>
        <w:spacing w:line="240" w:lineRule="auto"/>
        <w:jc w:val="center"/>
        <w:rPr>
          <w:rFonts w:cs="Calibri"/>
        </w:rPr>
      </w:pPr>
      <w:r>
        <w:rPr>
          <w:rFonts w:cs="Calibri"/>
        </w:rPr>
        <w:t>###</w:t>
      </w:r>
    </w:p>
    <w:p w14:paraId="306AE5D6" w14:textId="77777777" w:rsidR="006611D0" w:rsidRPr="00A0045C" w:rsidRDefault="006611D0" w:rsidP="006611D0">
      <w:pPr>
        <w:spacing w:after="0" w:line="240" w:lineRule="auto"/>
        <w:jc w:val="both"/>
        <w:rPr>
          <w:rFonts w:cs="Calibri"/>
          <w:b/>
          <w:color w:val="000000"/>
        </w:rPr>
      </w:pPr>
      <w:r w:rsidRPr="00A0045C">
        <w:rPr>
          <w:rFonts w:cs="Calibri"/>
          <w:b/>
          <w:color w:val="000000"/>
        </w:rPr>
        <w:t>About Paul Gauguin Cruises</w:t>
      </w:r>
    </w:p>
    <w:p w14:paraId="10000BCD" w14:textId="58F8443F" w:rsidR="006611D0" w:rsidRPr="00AD7246" w:rsidRDefault="006611D0" w:rsidP="006611D0">
      <w:pPr>
        <w:autoSpaceDE w:val="0"/>
        <w:autoSpaceDN w:val="0"/>
        <w:spacing w:line="240" w:lineRule="auto"/>
        <w:jc w:val="both"/>
        <w:rPr>
          <w:color w:val="000000"/>
        </w:rPr>
      </w:pPr>
      <w:r w:rsidRPr="00A878C8">
        <w:rPr>
          <w:bCs/>
        </w:rPr>
        <w:t xml:space="preserve">Paul Gauguin Cruises operates the 5+-star cruise ship, the 332-guest m/s </w:t>
      </w:r>
      <w:r w:rsidRPr="00A878C8">
        <w:rPr>
          <w:bCs/>
          <w:i/>
        </w:rPr>
        <w:t>Paul Gauguin</w:t>
      </w:r>
      <w:r w:rsidRPr="00A878C8">
        <w:rPr>
          <w:bCs/>
        </w:rPr>
        <w:t xml:space="preserve">, providing a deluxe cruise experience tailored to the unparalleled wonders of Tahiti, French Polynesia, and the South Pacific. Paul Gauguin Cruises has been recognized by notable publications in travel and lifestyle and was voted “#1 Midsize-Ship </w:t>
      </w:r>
      <w:r w:rsidRPr="00A878C8">
        <w:rPr>
          <w:bCs/>
        </w:rPr>
        <w:lastRenderedPageBreak/>
        <w:t xml:space="preserve">Ocean Cruise Line” by readers in the </w:t>
      </w:r>
      <w:r w:rsidRPr="00A878C8">
        <w:rPr>
          <w:bCs/>
          <w:i/>
        </w:rPr>
        <w:t>Travel + Leisure</w:t>
      </w:r>
      <w:r w:rsidRPr="00A878C8">
        <w:rPr>
          <w:bCs/>
        </w:rPr>
        <w:t xml:space="preserve"> World’s Best Awards 2019</w:t>
      </w:r>
      <w:r w:rsidR="0055004E">
        <w:rPr>
          <w:bCs/>
        </w:rPr>
        <w:t>. T</w:t>
      </w:r>
      <w:r>
        <w:rPr>
          <w:bCs/>
        </w:rPr>
        <w:t>he</w:t>
      </w:r>
      <w:r w:rsidRPr="00A878C8">
        <w:rPr>
          <w:bCs/>
        </w:rPr>
        <w:t xml:space="preserve"> line was recognized as one of the “Top Small Cruise Lines” in the </w:t>
      </w:r>
      <w:r w:rsidRPr="00A878C8">
        <w:rPr>
          <w:bCs/>
          <w:i/>
        </w:rPr>
        <w:t>Condé Nast Traveler</w:t>
      </w:r>
      <w:r w:rsidR="0055004E">
        <w:rPr>
          <w:bCs/>
        </w:rPr>
        <w:t xml:space="preserve"> 2019</w:t>
      </w:r>
      <w:r w:rsidRPr="00A878C8">
        <w:rPr>
          <w:bCs/>
        </w:rPr>
        <w:t xml:space="preserve"> Readers’ Choice Awards and is honored on the publication’s 2018 “Gold List.” Paul Gauguin Cruises was selected as “Best Small-Ship Cruise Line” in </w:t>
      </w:r>
      <w:r w:rsidRPr="00A878C8">
        <w:rPr>
          <w:bCs/>
          <w:i/>
        </w:rPr>
        <w:t>Global Traveler’s</w:t>
      </w:r>
      <w:r w:rsidRPr="00A878C8">
        <w:rPr>
          <w:bCs/>
        </w:rPr>
        <w:t xml:space="preserve"> Leisure Lifestyle Awards from 2016 to 2019, and has received top honors in </w:t>
      </w:r>
      <w:r w:rsidRPr="00A878C8">
        <w:rPr>
          <w:bCs/>
          <w:i/>
        </w:rPr>
        <w:t>BRIDES</w:t>
      </w:r>
      <w:r w:rsidRPr="00A878C8">
        <w:rPr>
          <w:bCs/>
        </w:rPr>
        <w:t xml:space="preserve"> Magazine’s Honeymoon Awards for the past three years.</w:t>
      </w:r>
      <w:r w:rsidRPr="00E462E0">
        <w:rPr>
          <w:color w:val="000000"/>
        </w:rPr>
        <w:t xml:space="preserve"> </w:t>
      </w:r>
      <w:r>
        <w:rPr>
          <w:color w:val="000000"/>
        </w:rPr>
        <w:t>And recently the line was recognized for the third time for having the “Best French Polynesia Cruises” i</w:t>
      </w:r>
      <w:r>
        <w:t xml:space="preserve">n the </w:t>
      </w:r>
      <w:hyperlink r:id="rId13" w:history="1">
        <w:r w:rsidRPr="007C4D78">
          <w:rPr>
            <w:rStyle w:val="Hyperlink"/>
            <w:i/>
            <w:iCs/>
            <w:color w:val="auto"/>
            <w:u w:val="none"/>
          </w:rPr>
          <w:t xml:space="preserve">AFAR </w:t>
        </w:r>
        <w:r w:rsidRPr="007C4D78">
          <w:rPr>
            <w:rStyle w:val="Hyperlink"/>
            <w:color w:val="auto"/>
            <w:u w:val="none"/>
          </w:rPr>
          <w:t>Travelers’ Choice Awards</w:t>
        </w:r>
      </w:hyperlink>
      <w:r>
        <w:t>.</w:t>
      </w:r>
      <w:r>
        <w:rPr>
          <w:color w:val="000000"/>
        </w:rPr>
        <w:t xml:space="preserve"> In September 2019, Paul Gauguin Cruises joined PONANT’s family, the world leader of small ship cruising.</w:t>
      </w:r>
    </w:p>
    <w:p w14:paraId="615CC1D0" w14:textId="77777777" w:rsidR="00F57582" w:rsidRDefault="00F57582" w:rsidP="00F57582">
      <w:pPr>
        <w:spacing w:after="0" w:line="240" w:lineRule="auto"/>
        <w:rPr>
          <w:rFonts w:cs="Calibri"/>
          <w:b/>
          <w:bCs/>
          <w:color w:val="000000"/>
        </w:rPr>
      </w:pPr>
      <w:r>
        <w:rPr>
          <w:rFonts w:cs="Calibri"/>
          <w:b/>
          <w:bCs/>
          <w:color w:val="000000"/>
        </w:rPr>
        <w:t>Media Contact:</w:t>
      </w:r>
    </w:p>
    <w:p w14:paraId="3E843762" w14:textId="77777777" w:rsidR="00F57582" w:rsidRDefault="00F57582" w:rsidP="00F57582">
      <w:pPr>
        <w:spacing w:after="0" w:line="240" w:lineRule="auto"/>
        <w:rPr>
          <w:rFonts w:cs="Calibri"/>
          <w:bCs/>
          <w:color w:val="000000"/>
        </w:rPr>
      </w:pPr>
      <w:r>
        <w:rPr>
          <w:rFonts w:cs="Calibri"/>
          <w:bCs/>
          <w:color w:val="000000"/>
        </w:rPr>
        <w:t>Paul Gauguin Cruises</w:t>
      </w:r>
    </w:p>
    <w:p w14:paraId="714D76E0" w14:textId="77777777" w:rsidR="00F57582" w:rsidRDefault="00F57582" w:rsidP="00F57582">
      <w:pPr>
        <w:spacing w:after="0" w:line="240" w:lineRule="auto"/>
        <w:rPr>
          <w:rFonts w:cs="Calibri"/>
          <w:bCs/>
          <w:color w:val="000000"/>
        </w:rPr>
      </w:pPr>
      <w:r>
        <w:rPr>
          <w:rFonts w:cs="Calibri"/>
          <w:bCs/>
          <w:color w:val="000000"/>
        </w:rPr>
        <w:t>Vanessa Bloy, Director of Public Relations</w:t>
      </w:r>
    </w:p>
    <w:p w14:paraId="43D66C21" w14:textId="77777777" w:rsidR="00F57582" w:rsidRDefault="00F57582" w:rsidP="00F57582">
      <w:pPr>
        <w:spacing w:after="0" w:line="240" w:lineRule="auto"/>
        <w:rPr>
          <w:rFonts w:cs="Calibri"/>
          <w:bCs/>
          <w:color w:val="000000"/>
        </w:rPr>
      </w:pPr>
      <w:r>
        <w:rPr>
          <w:rFonts w:cs="Calibri"/>
          <w:bCs/>
          <w:color w:val="000000"/>
        </w:rPr>
        <w:t>(425) 440-6255/</w:t>
      </w:r>
      <w:hyperlink r:id="rId14" w:history="1">
        <w:r>
          <w:rPr>
            <w:rStyle w:val="Hyperlink"/>
            <w:rFonts w:cs="Calibri"/>
            <w:bCs/>
          </w:rPr>
          <w:t>vbloy@pgcruises.com</w:t>
        </w:r>
      </w:hyperlink>
      <w:r>
        <w:rPr>
          <w:rFonts w:cs="Calibri"/>
          <w:bCs/>
          <w:color w:val="000000"/>
        </w:rPr>
        <w:t xml:space="preserve"> </w:t>
      </w:r>
    </w:p>
    <w:p w14:paraId="13FF1877" w14:textId="77777777" w:rsidR="00F57582" w:rsidRDefault="00F57582" w:rsidP="00F57582">
      <w:pPr>
        <w:spacing w:after="0" w:line="240" w:lineRule="auto"/>
        <w:rPr>
          <w:rFonts w:cs="Calibri"/>
          <w:bCs/>
          <w:color w:val="000000"/>
        </w:rPr>
      </w:pPr>
    </w:p>
    <w:p w14:paraId="3C5A44FA" w14:textId="77777777" w:rsidR="00F57582" w:rsidRDefault="00F57582" w:rsidP="00F57582">
      <w:pPr>
        <w:spacing w:after="0" w:line="240" w:lineRule="auto"/>
        <w:rPr>
          <w:i/>
          <w:color w:val="000000"/>
          <w:sz w:val="18"/>
          <w:szCs w:val="18"/>
        </w:rPr>
      </w:pPr>
      <w:r>
        <w:rPr>
          <w:i/>
          <w:color w:val="000000"/>
          <w:sz w:val="18"/>
          <w:szCs w:val="18"/>
        </w:rPr>
        <w:t>*From Travel + Leisure Magazine, August 2019 © Time Inc. Affluent Media Group. Used under license. Travel + Leisure and Time Inc. Affluent Media Group are not affiliated with, and do not endorse products or services of, Paul Gauguin Cruises.</w:t>
      </w:r>
    </w:p>
    <w:p w14:paraId="771FB8F5" w14:textId="77777777" w:rsidR="00375C8D" w:rsidRDefault="00375C8D" w:rsidP="000C7F35">
      <w:pPr>
        <w:spacing w:after="0" w:line="240" w:lineRule="auto"/>
        <w:jc w:val="both"/>
        <w:rPr>
          <w:rFonts w:cs="Calibri"/>
          <w:b/>
          <w:bCs/>
          <w:color w:val="000000"/>
        </w:rPr>
      </w:pPr>
    </w:p>
    <w:sectPr w:rsidR="00375C8D" w:rsidSect="00FF57AB">
      <w:pgSz w:w="12240" w:h="15840"/>
      <w:pgMar w:top="288" w:right="1152" w:bottom="432"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5C7DA" w14:textId="77777777" w:rsidR="00D51837" w:rsidRDefault="00D51837" w:rsidP="0052738A">
      <w:pPr>
        <w:spacing w:after="0" w:line="240" w:lineRule="auto"/>
      </w:pPr>
      <w:r>
        <w:separator/>
      </w:r>
    </w:p>
  </w:endnote>
  <w:endnote w:type="continuationSeparator" w:id="0">
    <w:p w14:paraId="558F2DCC" w14:textId="77777777" w:rsidR="00D51837" w:rsidRDefault="00D51837"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16695" w14:textId="77777777" w:rsidR="00D51837" w:rsidRDefault="00D51837" w:rsidP="0052738A">
      <w:pPr>
        <w:spacing w:after="0" w:line="240" w:lineRule="auto"/>
      </w:pPr>
      <w:r>
        <w:separator/>
      </w:r>
    </w:p>
  </w:footnote>
  <w:footnote w:type="continuationSeparator" w:id="0">
    <w:p w14:paraId="65942A81" w14:textId="77777777" w:rsidR="00D51837" w:rsidRDefault="00D51837"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B1507"/>
    <w:multiLevelType w:val="hybridMultilevel"/>
    <w:tmpl w:val="D630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0"/>
  </w:num>
  <w:num w:numId="5">
    <w:abstractNumId w:val="11"/>
  </w:num>
  <w:num w:numId="6">
    <w:abstractNumId w:val="0"/>
  </w:num>
  <w:num w:numId="7">
    <w:abstractNumId w:val="8"/>
  </w:num>
  <w:num w:numId="8">
    <w:abstractNumId w:val="9"/>
  </w:num>
  <w:num w:numId="9">
    <w:abstractNumId w:val="3"/>
  </w:num>
  <w:num w:numId="10">
    <w:abstractNumId w:val="12"/>
  </w:num>
  <w:num w:numId="11">
    <w:abstractNumId w:val="6"/>
  </w:num>
  <w:num w:numId="12">
    <w:abstractNumId w:val="13"/>
  </w:num>
  <w:num w:numId="13">
    <w:abstractNumId w:val="7"/>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Ferro">
    <w15:presenceInfo w15:providerId="AD" w15:userId="S::JFerro@pgcruises.com::b5db1e89-c426-4520-a862-6b43ab1b6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229C"/>
    <w:rsid w:val="0000589D"/>
    <w:rsid w:val="0001186F"/>
    <w:rsid w:val="000139E4"/>
    <w:rsid w:val="00013BA8"/>
    <w:rsid w:val="00013EA1"/>
    <w:rsid w:val="0001734C"/>
    <w:rsid w:val="0002073C"/>
    <w:rsid w:val="000232A0"/>
    <w:rsid w:val="00023F54"/>
    <w:rsid w:val="000247E5"/>
    <w:rsid w:val="00024CD2"/>
    <w:rsid w:val="00032F53"/>
    <w:rsid w:val="00033598"/>
    <w:rsid w:val="00052023"/>
    <w:rsid w:val="000554D3"/>
    <w:rsid w:val="00055E99"/>
    <w:rsid w:val="00062A1C"/>
    <w:rsid w:val="000656F7"/>
    <w:rsid w:val="000664E0"/>
    <w:rsid w:val="00067447"/>
    <w:rsid w:val="000705FE"/>
    <w:rsid w:val="00070A4D"/>
    <w:rsid w:val="00070A8B"/>
    <w:rsid w:val="000717DF"/>
    <w:rsid w:val="000723E1"/>
    <w:rsid w:val="00075417"/>
    <w:rsid w:val="00083B50"/>
    <w:rsid w:val="00083E89"/>
    <w:rsid w:val="00084002"/>
    <w:rsid w:val="00084CDF"/>
    <w:rsid w:val="00084EFF"/>
    <w:rsid w:val="000850DC"/>
    <w:rsid w:val="0008783E"/>
    <w:rsid w:val="000913EE"/>
    <w:rsid w:val="00091E82"/>
    <w:rsid w:val="000968EF"/>
    <w:rsid w:val="000969BE"/>
    <w:rsid w:val="000A29E4"/>
    <w:rsid w:val="000A516D"/>
    <w:rsid w:val="000A5776"/>
    <w:rsid w:val="000B4D49"/>
    <w:rsid w:val="000B53FA"/>
    <w:rsid w:val="000B7D07"/>
    <w:rsid w:val="000C0BD3"/>
    <w:rsid w:val="000C2CFA"/>
    <w:rsid w:val="000C31D5"/>
    <w:rsid w:val="000C3E84"/>
    <w:rsid w:val="000C4C4B"/>
    <w:rsid w:val="000C7F35"/>
    <w:rsid w:val="000D2129"/>
    <w:rsid w:val="000D2DB0"/>
    <w:rsid w:val="000D4BB6"/>
    <w:rsid w:val="000D636B"/>
    <w:rsid w:val="000D6A07"/>
    <w:rsid w:val="000E02C5"/>
    <w:rsid w:val="000E077A"/>
    <w:rsid w:val="000E0EA4"/>
    <w:rsid w:val="000E12FE"/>
    <w:rsid w:val="000E23E5"/>
    <w:rsid w:val="000E270B"/>
    <w:rsid w:val="000E28D6"/>
    <w:rsid w:val="000E34A8"/>
    <w:rsid w:val="000E5911"/>
    <w:rsid w:val="000E69DE"/>
    <w:rsid w:val="000F0708"/>
    <w:rsid w:val="000F144A"/>
    <w:rsid w:val="000F19A3"/>
    <w:rsid w:val="000F25FB"/>
    <w:rsid w:val="000F3C7E"/>
    <w:rsid w:val="000F4D80"/>
    <w:rsid w:val="00100C4B"/>
    <w:rsid w:val="001040DF"/>
    <w:rsid w:val="00111B23"/>
    <w:rsid w:val="00111C8A"/>
    <w:rsid w:val="001127DE"/>
    <w:rsid w:val="00112B07"/>
    <w:rsid w:val="00120E42"/>
    <w:rsid w:val="0012101D"/>
    <w:rsid w:val="00123BDD"/>
    <w:rsid w:val="00124B24"/>
    <w:rsid w:val="0012625F"/>
    <w:rsid w:val="00126AB2"/>
    <w:rsid w:val="00133C25"/>
    <w:rsid w:val="001359B9"/>
    <w:rsid w:val="00140385"/>
    <w:rsid w:val="00142065"/>
    <w:rsid w:val="00143213"/>
    <w:rsid w:val="001455F7"/>
    <w:rsid w:val="0015018F"/>
    <w:rsid w:val="001525BA"/>
    <w:rsid w:val="00153D63"/>
    <w:rsid w:val="00155767"/>
    <w:rsid w:val="00157966"/>
    <w:rsid w:val="00167D13"/>
    <w:rsid w:val="00174BD0"/>
    <w:rsid w:val="00176278"/>
    <w:rsid w:val="0017633B"/>
    <w:rsid w:val="001776E8"/>
    <w:rsid w:val="0018335B"/>
    <w:rsid w:val="00183873"/>
    <w:rsid w:val="00184827"/>
    <w:rsid w:val="00186519"/>
    <w:rsid w:val="001901B1"/>
    <w:rsid w:val="001904AE"/>
    <w:rsid w:val="00196C7B"/>
    <w:rsid w:val="001A11B7"/>
    <w:rsid w:val="001A20D9"/>
    <w:rsid w:val="001A228B"/>
    <w:rsid w:val="001A2E25"/>
    <w:rsid w:val="001A2F34"/>
    <w:rsid w:val="001A38C2"/>
    <w:rsid w:val="001A52D6"/>
    <w:rsid w:val="001A7AF2"/>
    <w:rsid w:val="001B0FB2"/>
    <w:rsid w:val="001B197F"/>
    <w:rsid w:val="001B2527"/>
    <w:rsid w:val="001B32C8"/>
    <w:rsid w:val="001B561D"/>
    <w:rsid w:val="001B5DA7"/>
    <w:rsid w:val="001B6CEE"/>
    <w:rsid w:val="001B6E5A"/>
    <w:rsid w:val="001C043F"/>
    <w:rsid w:val="001C498B"/>
    <w:rsid w:val="001C5DA9"/>
    <w:rsid w:val="001C6492"/>
    <w:rsid w:val="001D02C4"/>
    <w:rsid w:val="001D19E8"/>
    <w:rsid w:val="001D364E"/>
    <w:rsid w:val="001E01A6"/>
    <w:rsid w:val="001E1D71"/>
    <w:rsid w:val="001E6B77"/>
    <w:rsid w:val="001E7967"/>
    <w:rsid w:val="001F1233"/>
    <w:rsid w:val="001F2AF9"/>
    <w:rsid w:val="001F2E42"/>
    <w:rsid w:val="001F640C"/>
    <w:rsid w:val="001F714C"/>
    <w:rsid w:val="001F72BA"/>
    <w:rsid w:val="001F7BB6"/>
    <w:rsid w:val="0020415C"/>
    <w:rsid w:val="002056D5"/>
    <w:rsid w:val="00205F03"/>
    <w:rsid w:val="00206C7A"/>
    <w:rsid w:val="00207E16"/>
    <w:rsid w:val="0021396D"/>
    <w:rsid w:val="00216349"/>
    <w:rsid w:val="00217D1B"/>
    <w:rsid w:val="00217E20"/>
    <w:rsid w:val="002213E7"/>
    <w:rsid w:val="0022541D"/>
    <w:rsid w:val="0022639E"/>
    <w:rsid w:val="00231EF9"/>
    <w:rsid w:val="00233304"/>
    <w:rsid w:val="00234261"/>
    <w:rsid w:val="00236BFA"/>
    <w:rsid w:val="00244BFE"/>
    <w:rsid w:val="00245E57"/>
    <w:rsid w:val="0024734B"/>
    <w:rsid w:val="0025484B"/>
    <w:rsid w:val="00257F97"/>
    <w:rsid w:val="0026635F"/>
    <w:rsid w:val="00267B21"/>
    <w:rsid w:val="00271F2B"/>
    <w:rsid w:val="00276DC8"/>
    <w:rsid w:val="00280C7E"/>
    <w:rsid w:val="00280E3C"/>
    <w:rsid w:val="002818F1"/>
    <w:rsid w:val="00281BDE"/>
    <w:rsid w:val="002820E1"/>
    <w:rsid w:val="00282469"/>
    <w:rsid w:val="0028589B"/>
    <w:rsid w:val="00286CF4"/>
    <w:rsid w:val="00287985"/>
    <w:rsid w:val="00296731"/>
    <w:rsid w:val="00296CF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2F759F"/>
    <w:rsid w:val="00300F60"/>
    <w:rsid w:val="00301341"/>
    <w:rsid w:val="003073DB"/>
    <w:rsid w:val="003115BD"/>
    <w:rsid w:val="003166BE"/>
    <w:rsid w:val="003175C0"/>
    <w:rsid w:val="00320D1D"/>
    <w:rsid w:val="00326FAE"/>
    <w:rsid w:val="003277A6"/>
    <w:rsid w:val="00327847"/>
    <w:rsid w:val="003317A5"/>
    <w:rsid w:val="00331ADF"/>
    <w:rsid w:val="003325B8"/>
    <w:rsid w:val="003406AA"/>
    <w:rsid w:val="00347002"/>
    <w:rsid w:val="003511CF"/>
    <w:rsid w:val="003529C6"/>
    <w:rsid w:val="00352C2A"/>
    <w:rsid w:val="00352C2B"/>
    <w:rsid w:val="003553DE"/>
    <w:rsid w:val="00356F28"/>
    <w:rsid w:val="003573A6"/>
    <w:rsid w:val="00360832"/>
    <w:rsid w:val="003618AE"/>
    <w:rsid w:val="003628CE"/>
    <w:rsid w:val="00362E55"/>
    <w:rsid w:val="00367F77"/>
    <w:rsid w:val="00375190"/>
    <w:rsid w:val="00375C8D"/>
    <w:rsid w:val="00377B07"/>
    <w:rsid w:val="003858A2"/>
    <w:rsid w:val="00385D63"/>
    <w:rsid w:val="00390E57"/>
    <w:rsid w:val="003A2917"/>
    <w:rsid w:val="003A654C"/>
    <w:rsid w:val="003A6ABE"/>
    <w:rsid w:val="003B4DC4"/>
    <w:rsid w:val="003B7D0F"/>
    <w:rsid w:val="003C0CE3"/>
    <w:rsid w:val="003C0EB1"/>
    <w:rsid w:val="003C16E7"/>
    <w:rsid w:val="003C29D1"/>
    <w:rsid w:val="003C33F4"/>
    <w:rsid w:val="003D51EA"/>
    <w:rsid w:val="003D7035"/>
    <w:rsid w:val="003E4BDC"/>
    <w:rsid w:val="003E6C34"/>
    <w:rsid w:val="003F01F9"/>
    <w:rsid w:val="003F0288"/>
    <w:rsid w:val="003F28A2"/>
    <w:rsid w:val="003F490B"/>
    <w:rsid w:val="003F491B"/>
    <w:rsid w:val="004032E5"/>
    <w:rsid w:val="00406758"/>
    <w:rsid w:val="00406C9E"/>
    <w:rsid w:val="0041771B"/>
    <w:rsid w:val="00417773"/>
    <w:rsid w:val="00417CB7"/>
    <w:rsid w:val="00420122"/>
    <w:rsid w:val="00421A3C"/>
    <w:rsid w:val="00425AE8"/>
    <w:rsid w:val="00425D0F"/>
    <w:rsid w:val="004266E5"/>
    <w:rsid w:val="00443A75"/>
    <w:rsid w:val="00444A6E"/>
    <w:rsid w:val="00447686"/>
    <w:rsid w:val="004504F9"/>
    <w:rsid w:val="00450B2D"/>
    <w:rsid w:val="00452A95"/>
    <w:rsid w:val="0045371A"/>
    <w:rsid w:val="004573EC"/>
    <w:rsid w:val="0046237B"/>
    <w:rsid w:val="00463486"/>
    <w:rsid w:val="00475635"/>
    <w:rsid w:val="0047784F"/>
    <w:rsid w:val="00480DAC"/>
    <w:rsid w:val="00481215"/>
    <w:rsid w:val="0048406B"/>
    <w:rsid w:val="00484696"/>
    <w:rsid w:val="00486BA0"/>
    <w:rsid w:val="00492076"/>
    <w:rsid w:val="004935EF"/>
    <w:rsid w:val="00493D11"/>
    <w:rsid w:val="004A0A4C"/>
    <w:rsid w:val="004A2925"/>
    <w:rsid w:val="004A30A7"/>
    <w:rsid w:val="004A59E4"/>
    <w:rsid w:val="004A5E37"/>
    <w:rsid w:val="004B008F"/>
    <w:rsid w:val="004B25FE"/>
    <w:rsid w:val="004B53B2"/>
    <w:rsid w:val="004C0AB3"/>
    <w:rsid w:val="004C1C75"/>
    <w:rsid w:val="004C29EB"/>
    <w:rsid w:val="004C51BD"/>
    <w:rsid w:val="004C7658"/>
    <w:rsid w:val="004D2E00"/>
    <w:rsid w:val="004D631C"/>
    <w:rsid w:val="004E0235"/>
    <w:rsid w:val="004E6D83"/>
    <w:rsid w:val="004F1B2B"/>
    <w:rsid w:val="004F24F3"/>
    <w:rsid w:val="004F37E9"/>
    <w:rsid w:val="004F51B7"/>
    <w:rsid w:val="004F56E3"/>
    <w:rsid w:val="004F6A70"/>
    <w:rsid w:val="00501572"/>
    <w:rsid w:val="00501EA7"/>
    <w:rsid w:val="0050394C"/>
    <w:rsid w:val="00504272"/>
    <w:rsid w:val="00513E6A"/>
    <w:rsid w:val="00515DFE"/>
    <w:rsid w:val="0052056E"/>
    <w:rsid w:val="0052738A"/>
    <w:rsid w:val="005313D9"/>
    <w:rsid w:val="0053169C"/>
    <w:rsid w:val="005361B7"/>
    <w:rsid w:val="005375CE"/>
    <w:rsid w:val="0054454A"/>
    <w:rsid w:val="00545915"/>
    <w:rsid w:val="0055004E"/>
    <w:rsid w:val="00550ADD"/>
    <w:rsid w:val="00551B74"/>
    <w:rsid w:val="0055254E"/>
    <w:rsid w:val="00553E1C"/>
    <w:rsid w:val="00562A6A"/>
    <w:rsid w:val="00564561"/>
    <w:rsid w:val="00564C0F"/>
    <w:rsid w:val="00566D39"/>
    <w:rsid w:val="00573737"/>
    <w:rsid w:val="00580AD4"/>
    <w:rsid w:val="00583767"/>
    <w:rsid w:val="005838CE"/>
    <w:rsid w:val="00591A28"/>
    <w:rsid w:val="00592047"/>
    <w:rsid w:val="00597AE0"/>
    <w:rsid w:val="00597CC4"/>
    <w:rsid w:val="005A36C2"/>
    <w:rsid w:val="005A5360"/>
    <w:rsid w:val="005A5FD7"/>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32CA"/>
    <w:rsid w:val="005F38EC"/>
    <w:rsid w:val="005F3DDC"/>
    <w:rsid w:val="005F409C"/>
    <w:rsid w:val="005F6331"/>
    <w:rsid w:val="0060200C"/>
    <w:rsid w:val="00602207"/>
    <w:rsid w:val="00602C1B"/>
    <w:rsid w:val="00603B43"/>
    <w:rsid w:val="006059B1"/>
    <w:rsid w:val="00610A71"/>
    <w:rsid w:val="00620937"/>
    <w:rsid w:val="00620EB9"/>
    <w:rsid w:val="00622F1F"/>
    <w:rsid w:val="00624735"/>
    <w:rsid w:val="00625F94"/>
    <w:rsid w:val="00627D7D"/>
    <w:rsid w:val="006306A3"/>
    <w:rsid w:val="006350E9"/>
    <w:rsid w:val="006421D4"/>
    <w:rsid w:val="00642AD7"/>
    <w:rsid w:val="00644032"/>
    <w:rsid w:val="0064573A"/>
    <w:rsid w:val="00646313"/>
    <w:rsid w:val="0065042B"/>
    <w:rsid w:val="006534EB"/>
    <w:rsid w:val="00654162"/>
    <w:rsid w:val="0065684D"/>
    <w:rsid w:val="00660ACB"/>
    <w:rsid w:val="006610C2"/>
    <w:rsid w:val="006611D0"/>
    <w:rsid w:val="00661425"/>
    <w:rsid w:val="00664484"/>
    <w:rsid w:val="00665FBA"/>
    <w:rsid w:val="0066600E"/>
    <w:rsid w:val="00666F0F"/>
    <w:rsid w:val="00670741"/>
    <w:rsid w:val="006712C3"/>
    <w:rsid w:val="00671882"/>
    <w:rsid w:val="0067217F"/>
    <w:rsid w:val="00674D76"/>
    <w:rsid w:val="006750E4"/>
    <w:rsid w:val="00682C8C"/>
    <w:rsid w:val="006841A7"/>
    <w:rsid w:val="00686A8B"/>
    <w:rsid w:val="006875F5"/>
    <w:rsid w:val="006903FE"/>
    <w:rsid w:val="006916AA"/>
    <w:rsid w:val="006916E6"/>
    <w:rsid w:val="00691FD2"/>
    <w:rsid w:val="00692397"/>
    <w:rsid w:val="00693EB0"/>
    <w:rsid w:val="006A1703"/>
    <w:rsid w:val="006A1C2A"/>
    <w:rsid w:val="006A1CAE"/>
    <w:rsid w:val="006A2D15"/>
    <w:rsid w:val="006A7A82"/>
    <w:rsid w:val="006A7E35"/>
    <w:rsid w:val="006B28CB"/>
    <w:rsid w:val="006C1736"/>
    <w:rsid w:val="006C590C"/>
    <w:rsid w:val="006C7D93"/>
    <w:rsid w:val="006D53F1"/>
    <w:rsid w:val="006D67DA"/>
    <w:rsid w:val="006E64A5"/>
    <w:rsid w:val="006E7A74"/>
    <w:rsid w:val="006F0539"/>
    <w:rsid w:val="006F5D52"/>
    <w:rsid w:val="00710B89"/>
    <w:rsid w:val="007124E5"/>
    <w:rsid w:val="00712CB4"/>
    <w:rsid w:val="00713047"/>
    <w:rsid w:val="00715579"/>
    <w:rsid w:val="00715C5A"/>
    <w:rsid w:val="00717B42"/>
    <w:rsid w:val="00720664"/>
    <w:rsid w:val="007217A0"/>
    <w:rsid w:val="00722EC9"/>
    <w:rsid w:val="007267B7"/>
    <w:rsid w:val="00726BCC"/>
    <w:rsid w:val="00727955"/>
    <w:rsid w:val="00731576"/>
    <w:rsid w:val="00732654"/>
    <w:rsid w:val="0073581E"/>
    <w:rsid w:val="00735D25"/>
    <w:rsid w:val="00747041"/>
    <w:rsid w:val="00752C7D"/>
    <w:rsid w:val="00754B86"/>
    <w:rsid w:val="00756C00"/>
    <w:rsid w:val="00760547"/>
    <w:rsid w:val="007627AF"/>
    <w:rsid w:val="007627DD"/>
    <w:rsid w:val="0076648E"/>
    <w:rsid w:val="00766634"/>
    <w:rsid w:val="0076784D"/>
    <w:rsid w:val="007701CB"/>
    <w:rsid w:val="00770FED"/>
    <w:rsid w:val="00773F41"/>
    <w:rsid w:val="007748E9"/>
    <w:rsid w:val="00775994"/>
    <w:rsid w:val="00781E32"/>
    <w:rsid w:val="007821A9"/>
    <w:rsid w:val="007822E5"/>
    <w:rsid w:val="0078773F"/>
    <w:rsid w:val="00790862"/>
    <w:rsid w:val="00793065"/>
    <w:rsid w:val="00794226"/>
    <w:rsid w:val="00794EE2"/>
    <w:rsid w:val="00794F34"/>
    <w:rsid w:val="0079770F"/>
    <w:rsid w:val="007977E9"/>
    <w:rsid w:val="007A0C37"/>
    <w:rsid w:val="007A1CC4"/>
    <w:rsid w:val="007A4521"/>
    <w:rsid w:val="007A5180"/>
    <w:rsid w:val="007A70A4"/>
    <w:rsid w:val="007B5E7F"/>
    <w:rsid w:val="007C6A6F"/>
    <w:rsid w:val="007C7811"/>
    <w:rsid w:val="007C7CA7"/>
    <w:rsid w:val="007C7FCE"/>
    <w:rsid w:val="007D002C"/>
    <w:rsid w:val="007D1C9D"/>
    <w:rsid w:val="007D1FF9"/>
    <w:rsid w:val="007D2C91"/>
    <w:rsid w:val="007D2E89"/>
    <w:rsid w:val="007D4DEA"/>
    <w:rsid w:val="007D51B3"/>
    <w:rsid w:val="007D548D"/>
    <w:rsid w:val="007D57F6"/>
    <w:rsid w:val="007D6791"/>
    <w:rsid w:val="007E0199"/>
    <w:rsid w:val="007E0D31"/>
    <w:rsid w:val="007E45B2"/>
    <w:rsid w:val="007E73BF"/>
    <w:rsid w:val="007F0E4A"/>
    <w:rsid w:val="007F29AA"/>
    <w:rsid w:val="007F2EF8"/>
    <w:rsid w:val="007F3325"/>
    <w:rsid w:val="007F37B5"/>
    <w:rsid w:val="007F438B"/>
    <w:rsid w:val="007F61F2"/>
    <w:rsid w:val="007F6DD2"/>
    <w:rsid w:val="007F7662"/>
    <w:rsid w:val="007F773D"/>
    <w:rsid w:val="00800226"/>
    <w:rsid w:val="00800FAA"/>
    <w:rsid w:val="008014F6"/>
    <w:rsid w:val="00801BE8"/>
    <w:rsid w:val="0080211D"/>
    <w:rsid w:val="00802589"/>
    <w:rsid w:val="00803628"/>
    <w:rsid w:val="00804D3C"/>
    <w:rsid w:val="00805FBC"/>
    <w:rsid w:val="00807EF3"/>
    <w:rsid w:val="00810863"/>
    <w:rsid w:val="00810D6F"/>
    <w:rsid w:val="0081133E"/>
    <w:rsid w:val="00812432"/>
    <w:rsid w:val="0081737F"/>
    <w:rsid w:val="0082021A"/>
    <w:rsid w:val="00820964"/>
    <w:rsid w:val="008224BF"/>
    <w:rsid w:val="00822B5C"/>
    <w:rsid w:val="00823B8D"/>
    <w:rsid w:val="0082420E"/>
    <w:rsid w:val="0082538A"/>
    <w:rsid w:val="008323B5"/>
    <w:rsid w:val="00832E84"/>
    <w:rsid w:val="0083445C"/>
    <w:rsid w:val="00841F9C"/>
    <w:rsid w:val="00843B4D"/>
    <w:rsid w:val="0084694B"/>
    <w:rsid w:val="0085130D"/>
    <w:rsid w:val="00855FC2"/>
    <w:rsid w:val="00860050"/>
    <w:rsid w:val="00862A04"/>
    <w:rsid w:val="00863496"/>
    <w:rsid w:val="00864F1B"/>
    <w:rsid w:val="00866D1C"/>
    <w:rsid w:val="008706BF"/>
    <w:rsid w:val="0087313A"/>
    <w:rsid w:val="00873F1B"/>
    <w:rsid w:val="00873F86"/>
    <w:rsid w:val="008756A8"/>
    <w:rsid w:val="008770A3"/>
    <w:rsid w:val="00882762"/>
    <w:rsid w:val="00883005"/>
    <w:rsid w:val="008867EE"/>
    <w:rsid w:val="00890B5D"/>
    <w:rsid w:val="00896DDE"/>
    <w:rsid w:val="00896FBA"/>
    <w:rsid w:val="00897349"/>
    <w:rsid w:val="008A199D"/>
    <w:rsid w:val="008A1D88"/>
    <w:rsid w:val="008B2234"/>
    <w:rsid w:val="008B23A4"/>
    <w:rsid w:val="008B3137"/>
    <w:rsid w:val="008B3F89"/>
    <w:rsid w:val="008B6919"/>
    <w:rsid w:val="008C3471"/>
    <w:rsid w:val="008C4712"/>
    <w:rsid w:val="008C679A"/>
    <w:rsid w:val="008C7325"/>
    <w:rsid w:val="008C7CC2"/>
    <w:rsid w:val="008D1FF6"/>
    <w:rsid w:val="008D4681"/>
    <w:rsid w:val="008D5F71"/>
    <w:rsid w:val="008E0515"/>
    <w:rsid w:val="008E4D5D"/>
    <w:rsid w:val="008E5046"/>
    <w:rsid w:val="008E5A96"/>
    <w:rsid w:val="008E642F"/>
    <w:rsid w:val="008F2376"/>
    <w:rsid w:val="008F55AA"/>
    <w:rsid w:val="008F738A"/>
    <w:rsid w:val="008F7ABE"/>
    <w:rsid w:val="0090136D"/>
    <w:rsid w:val="00902E4F"/>
    <w:rsid w:val="0090336C"/>
    <w:rsid w:val="00903487"/>
    <w:rsid w:val="00907B5D"/>
    <w:rsid w:val="0091096F"/>
    <w:rsid w:val="00911517"/>
    <w:rsid w:val="00911DA9"/>
    <w:rsid w:val="0091262A"/>
    <w:rsid w:val="009148C8"/>
    <w:rsid w:val="00914922"/>
    <w:rsid w:val="00917023"/>
    <w:rsid w:val="00917478"/>
    <w:rsid w:val="00920A82"/>
    <w:rsid w:val="009227C1"/>
    <w:rsid w:val="00923271"/>
    <w:rsid w:val="00926D5E"/>
    <w:rsid w:val="00931C6A"/>
    <w:rsid w:val="00932944"/>
    <w:rsid w:val="00933B45"/>
    <w:rsid w:val="00934107"/>
    <w:rsid w:val="009347BB"/>
    <w:rsid w:val="009362E1"/>
    <w:rsid w:val="009369A0"/>
    <w:rsid w:val="009416C9"/>
    <w:rsid w:val="00943EA7"/>
    <w:rsid w:val="00945B7C"/>
    <w:rsid w:val="009513A2"/>
    <w:rsid w:val="00952C8A"/>
    <w:rsid w:val="0095516F"/>
    <w:rsid w:val="00957803"/>
    <w:rsid w:val="00963292"/>
    <w:rsid w:val="0096535D"/>
    <w:rsid w:val="00967299"/>
    <w:rsid w:val="00970909"/>
    <w:rsid w:val="00971D86"/>
    <w:rsid w:val="009730AF"/>
    <w:rsid w:val="00980BB6"/>
    <w:rsid w:val="009819F5"/>
    <w:rsid w:val="00983BA0"/>
    <w:rsid w:val="00983E09"/>
    <w:rsid w:val="00987D40"/>
    <w:rsid w:val="00987F48"/>
    <w:rsid w:val="009924D0"/>
    <w:rsid w:val="00995AB2"/>
    <w:rsid w:val="00997051"/>
    <w:rsid w:val="00997249"/>
    <w:rsid w:val="009A3406"/>
    <w:rsid w:val="009A37E5"/>
    <w:rsid w:val="009A48D7"/>
    <w:rsid w:val="009A61F1"/>
    <w:rsid w:val="009A7340"/>
    <w:rsid w:val="009B08B6"/>
    <w:rsid w:val="009B289F"/>
    <w:rsid w:val="009B39D3"/>
    <w:rsid w:val="009B3AF7"/>
    <w:rsid w:val="009B4C2A"/>
    <w:rsid w:val="009B5654"/>
    <w:rsid w:val="009B61E9"/>
    <w:rsid w:val="009B6F35"/>
    <w:rsid w:val="009C031B"/>
    <w:rsid w:val="009C7ABB"/>
    <w:rsid w:val="009C7CE7"/>
    <w:rsid w:val="009D0EE9"/>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1748A"/>
    <w:rsid w:val="00A20482"/>
    <w:rsid w:val="00A215A0"/>
    <w:rsid w:val="00A311E9"/>
    <w:rsid w:val="00A33E8E"/>
    <w:rsid w:val="00A36A44"/>
    <w:rsid w:val="00A374C8"/>
    <w:rsid w:val="00A4073B"/>
    <w:rsid w:val="00A4196A"/>
    <w:rsid w:val="00A419A9"/>
    <w:rsid w:val="00A42F4A"/>
    <w:rsid w:val="00A43377"/>
    <w:rsid w:val="00A43EA3"/>
    <w:rsid w:val="00A44F86"/>
    <w:rsid w:val="00A46931"/>
    <w:rsid w:val="00A47E50"/>
    <w:rsid w:val="00A61410"/>
    <w:rsid w:val="00A62A4B"/>
    <w:rsid w:val="00A67B54"/>
    <w:rsid w:val="00A70168"/>
    <w:rsid w:val="00A70BF6"/>
    <w:rsid w:val="00A717B2"/>
    <w:rsid w:val="00A84E11"/>
    <w:rsid w:val="00A8659F"/>
    <w:rsid w:val="00A87247"/>
    <w:rsid w:val="00A90BE9"/>
    <w:rsid w:val="00A950B8"/>
    <w:rsid w:val="00A9650D"/>
    <w:rsid w:val="00A9784A"/>
    <w:rsid w:val="00AA0FBD"/>
    <w:rsid w:val="00AA238C"/>
    <w:rsid w:val="00AA4975"/>
    <w:rsid w:val="00AA67DA"/>
    <w:rsid w:val="00AB12B3"/>
    <w:rsid w:val="00AB2D49"/>
    <w:rsid w:val="00AB3999"/>
    <w:rsid w:val="00AB52D8"/>
    <w:rsid w:val="00AB6520"/>
    <w:rsid w:val="00AB683E"/>
    <w:rsid w:val="00AB7332"/>
    <w:rsid w:val="00AC1C22"/>
    <w:rsid w:val="00AC1F3C"/>
    <w:rsid w:val="00AC4C09"/>
    <w:rsid w:val="00AC52FD"/>
    <w:rsid w:val="00AC63D2"/>
    <w:rsid w:val="00AC6421"/>
    <w:rsid w:val="00AC779C"/>
    <w:rsid w:val="00AD18AF"/>
    <w:rsid w:val="00AD29B2"/>
    <w:rsid w:val="00AD7C29"/>
    <w:rsid w:val="00AE44CE"/>
    <w:rsid w:val="00AE4B58"/>
    <w:rsid w:val="00AF2542"/>
    <w:rsid w:val="00AF29D8"/>
    <w:rsid w:val="00AF3805"/>
    <w:rsid w:val="00B00353"/>
    <w:rsid w:val="00B004B4"/>
    <w:rsid w:val="00B00861"/>
    <w:rsid w:val="00B01FCC"/>
    <w:rsid w:val="00B0743F"/>
    <w:rsid w:val="00B1767B"/>
    <w:rsid w:val="00B2206A"/>
    <w:rsid w:val="00B23958"/>
    <w:rsid w:val="00B24A90"/>
    <w:rsid w:val="00B2648A"/>
    <w:rsid w:val="00B34676"/>
    <w:rsid w:val="00B3689A"/>
    <w:rsid w:val="00B403C9"/>
    <w:rsid w:val="00B41549"/>
    <w:rsid w:val="00B5171A"/>
    <w:rsid w:val="00B533B3"/>
    <w:rsid w:val="00B55677"/>
    <w:rsid w:val="00B5638D"/>
    <w:rsid w:val="00B5661B"/>
    <w:rsid w:val="00B57AE5"/>
    <w:rsid w:val="00B60F10"/>
    <w:rsid w:val="00B61ED9"/>
    <w:rsid w:val="00B621F2"/>
    <w:rsid w:val="00B622A4"/>
    <w:rsid w:val="00B623A7"/>
    <w:rsid w:val="00B6397A"/>
    <w:rsid w:val="00B64427"/>
    <w:rsid w:val="00B65001"/>
    <w:rsid w:val="00B67FB4"/>
    <w:rsid w:val="00B712FD"/>
    <w:rsid w:val="00B713BF"/>
    <w:rsid w:val="00B72B53"/>
    <w:rsid w:val="00B72D71"/>
    <w:rsid w:val="00B73377"/>
    <w:rsid w:val="00B74038"/>
    <w:rsid w:val="00B74192"/>
    <w:rsid w:val="00B80FFE"/>
    <w:rsid w:val="00B8349D"/>
    <w:rsid w:val="00B84D0C"/>
    <w:rsid w:val="00B87881"/>
    <w:rsid w:val="00B925F3"/>
    <w:rsid w:val="00B93583"/>
    <w:rsid w:val="00B95D50"/>
    <w:rsid w:val="00BA1146"/>
    <w:rsid w:val="00BA18CD"/>
    <w:rsid w:val="00BA29B8"/>
    <w:rsid w:val="00BA2EC7"/>
    <w:rsid w:val="00BA34FE"/>
    <w:rsid w:val="00BA644F"/>
    <w:rsid w:val="00BA64D5"/>
    <w:rsid w:val="00BA691D"/>
    <w:rsid w:val="00BB1782"/>
    <w:rsid w:val="00BB6D7F"/>
    <w:rsid w:val="00BC4E06"/>
    <w:rsid w:val="00BE419A"/>
    <w:rsid w:val="00BE5199"/>
    <w:rsid w:val="00BF4E75"/>
    <w:rsid w:val="00BF5B89"/>
    <w:rsid w:val="00BF600F"/>
    <w:rsid w:val="00BF638C"/>
    <w:rsid w:val="00BF6D56"/>
    <w:rsid w:val="00C026AE"/>
    <w:rsid w:val="00C050FE"/>
    <w:rsid w:val="00C056FF"/>
    <w:rsid w:val="00C06612"/>
    <w:rsid w:val="00C105DB"/>
    <w:rsid w:val="00C110A7"/>
    <w:rsid w:val="00C13596"/>
    <w:rsid w:val="00C1726E"/>
    <w:rsid w:val="00C2049F"/>
    <w:rsid w:val="00C252A1"/>
    <w:rsid w:val="00C25722"/>
    <w:rsid w:val="00C32562"/>
    <w:rsid w:val="00C336BC"/>
    <w:rsid w:val="00C33B67"/>
    <w:rsid w:val="00C34209"/>
    <w:rsid w:val="00C34C5D"/>
    <w:rsid w:val="00C42936"/>
    <w:rsid w:val="00C435F7"/>
    <w:rsid w:val="00C47742"/>
    <w:rsid w:val="00C5141B"/>
    <w:rsid w:val="00C54235"/>
    <w:rsid w:val="00C544C7"/>
    <w:rsid w:val="00C55528"/>
    <w:rsid w:val="00C5596D"/>
    <w:rsid w:val="00C56666"/>
    <w:rsid w:val="00C642BA"/>
    <w:rsid w:val="00C70510"/>
    <w:rsid w:val="00C7385B"/>
    <w:rsid w:val="00C75D15"/>
    <w:rsid w:val="00C90E0C"/>
    <w:rsid w:val="00C9476E"/>
    <w:rsid w:val="00C959DD"/>
    <w:rsid w:val="00C97BA1"/>
    <w:rsid w:val="00C97C5D"/>
    <w:rsid w:val="00CA32DF"/>
    <w:rsid w:val="00CA40FC"/>
    <w:rsid w:val="00CA66B5"/>
    <w:rsid w:val="00CB1440"/>
    <w:rsid w:val="00CB16F2"/>
    <w:rsid w:val="00CB497E"/>
    <w:rsid w:val="00CB5C9A"/>
    <w:rsid w:val="00CB6FAD"/>
    <w:rsid w:val="00CC0E06"/>
    <w:rsid w:val="00CC1854"/>
    <w:rsid w:val="00CC461B"/>
    <w:rsid w:val="00CC622D"/>
    <w:rsid w:val="00CC77C2"/>
    <w:rsid w:val="00CD0C64"/>
    <w:rsid w:val="00CE19BF"/>
    <w:rsid w:val="00CE745F"/>
    <w:rsid w:val="00CF1F62"/>
    <w:rsid w:val="00CF215C"/>
    <w:rsid w:val="00CF4E56"/>
    <w:rsid w:val="00CF748A"/>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1837"/>
    <w:rsid w:val="00D52448"/>
    <w:rsid w:val="00D56ABC"/>
    <w:rsid w:val="00D60040"/>
    <w:rsid w:val="00D663C1"/>
    <w:rsid w:val="00D724C5"/>
    <w:rsid w:val="00D733C8"/>
    <w:rsid w:val="00D74F71"/>
    <w:rsid w:val="00D75613"/>
    <w:rsid w:val="00D76D7F"/>
    <w:rsid w:val="00D85E53"/>
    <w:rsid w:val="00D90266"/>
    <w:rsid w:val="00D9566D"/>
    <w:rsid w:val="00D979F2"/>
    <w:rsid w:val="00DA0C2A"/>
    <w:rsid w:val="00DA2EEC"/>
    <w:rsid w:val="00DA7BB1"/>
    <w:rsid w:val="00DB1C38"/>
    <w:rsid w:val="00DB5267"/>
    <w:rsid w:val="00DB7E56"/>
    <w:rsid w:val="00DC0B0F"/>
    <w:rsid w:val="00DC38F3"/>
    <w:rsid w:val="00DC5191"/>
    <w:rsid w:val="00DC563A"/>
    <w:rsid w:val="00DC7B68"/>
    <w:rsid w:val="00DD11FE"/>
    <w:rsid w:val="00DD1B6F"/>
    <w:rsid w:val="00DD1F1E"/>
    <w:rsid w:val="00DD3054"/>
    <w:rsid w:val="00DD3E7E"/>
    <w:rsid w:val="00DD6B8D"/>
    <w:rsid w:val="00DE349B"/>
    <w:rsid w:val="00DE5E9D"/>
    <w:rsid w:val="00DE7704"/>
    <w:rsid w:val="00DF100F"/>
    <w:rsid w:val="00DF6D10"/>
    <w:rsid w:val="00DF7863"/>
    <w:rsid w:val="00DF7A52"/>
    <w:rsid w:val="00E006F2"/>
    <w:rsid w:val="00E01FFB"/>
    <w:rsid w:val="00E028BA"/>
    <w:rsid w:val="00E02A69"/>
    <w:rsid w:val="00E04607"/>
    <w:rsid w:val="00E04A9C"/>
    <w:rsid w:val="00E06032"/>
    <w:rsid w:val="00E10DDA"/>
    <w:rsid w:val="00E1119D"/>
    <w:rsid w:val="00E16906"/>
    <w:rsid w:val="00E202C9"/>
    <w:rsid w:val="00E2087D"/>
    <w:rsid w:val="00E21922"/>
    <w:rsid w:val="00E24F90"/>
    <w:rsid w:val="00E2552F"/>
    <w:rsid w:val="00E2630F"/>
    <w:rsid w:val="00E30087"/>
    <w:rsid w:val="00E32A5A"/>
    <w:rsid w:val="00E33B7D"/>
    <w:rsid w:val="00E360AC"/>
    <w:rsid w:val="00E40523"/>
    <w:rsid w:val="00E406ED"/>
    <w:rsid w:val="00E417F3"/>
    <w:rsid w:val="00E429F5"/>
    <w:rsid w:val="00E46FC9"/>
    <w:rsid w:val="00E47CDA"/>
    <w:rsid w:val="00E52B5E"/>
    <w:rsid w:val="00E54107"/>
    <w:rsid w:val="00E551D2"/>
    <w:rsid w:val="00E57CF9"/>
    <w:rsid w:val="00E60B35"/>
    <w:rsid w:val="00E62720"/>
    <w:rsid w:val="00E62C43"/>
    <w:rsid w:val="00E63FCD"/>
    <w:rsid w:val="00E65370"/>
    <w:rsid w:val="00E6652D"/>
    <w:rsid w:val="00E71CC9"/>
    <w:rsid w:val="00E7447D"/>
    <w:rsid w:val="00E74C6D"/>
    <w:rsid w:val="00E767EA"/>
    <w:rsid w:val="00E80C09"/>
    <w:rsid w:val="00E80CC0"/>
    <w:rsid w:val="00E84480"/>
    <w:rsid w:val="00E863FE"/>
    <w:rsid w:val="00E900CB"/>
    <w:rsid w:val="00E91DD3"/>
    <w:rsid w:val="00E92A8E"/>
    <w:rsid w:val="00E942A0"/>
    <w:rsid w:val="00E953FA"/>
    <w:rsid w:val="00E9667C"/>
    <w:rsid w:val="00EA042B"/>
    <w:rsid w:val="00EA1AB9"/>
    <w:rsid w:val="00EA3217"/>
    <w:rsid w:val="00EA4155"/>
    <w:rsid w:val="00EA536F"/>
    <w:rsid w:val="00EA63F6"/>
    <w:rsid w:val="00EA641C"/>
    <w:rsid w:val="00EB1AB4"/>
    <w:rsid w:val="00EB7E4E"/>
    <w:rsid w:val="00EC0CB3"/>
    <w:rsid w:val="00EC1048"/>
    <w:rsid w:val="00EC2F6C"/>
    <w:rsid w:val="00EC3EE2"/>
    <w:rsid w:val="00EC4D08"/>
    <w:rsid w:val="00EC5EDA"/>
    <w:rsid w:val="00EC713A"/>
    <w:rsid w:val="00ED2773"/>
    <w:rsid w:val="00ED2D51"/>
    <w:rsid w:val="00ED490D"/>
    <w:rsid w:val="00ED732F"/>
    <w:rsid w:val="00ED7FFA"/>
    <w:rsid w:val="00EE187D"/>
    <w:rsid w:val="00EE2CAF"/>
    <w:rsid w:val="00EE50E2"/>
    <w:rsid w:val="00EE5CF4"/>
    <w:rsid w:val="00EE742B"/>
    <w:rsid w:val="00EF1B98"/>
    <w:rsid w:val="00EF4374"/>
    <w:rsid w:val="00EF53E1"/>
    <w:rsid w:val="00EF67CE"/>
    <w:rsid w:val="00F01D37"/>
    <w:rsid w:val="00F028C5"/>
    <w:rsid w:val="00F03569"/>
    <w:rsid w:val="00F04AFF"/>
    <w:rsid w:val="00F05468"/>
    <w:rsid w:val="00F06187"/>
    <w:rsid w:val="00F078CF"/>
    <w:rsid w:val="00F07C9F"/>
    <w:rsid w:val="00F07F36"/>
    <w:rsid w:val="00F11BF8"/>
    <w:rsid w:val="00F164AE"/>
    <w:rsid w:val="00F16A1E"/>
    <w:rsid w:val="00F17E57"/>
    <w:rsid w:val="00F2091B"/>
    <w:rsid w:val="00F21E6A"/>
    <w:rsid w:val="00F24B60"/>
    <w:rsid w:val="00F25434"/>
    <w:rsid w:val="00F2720E"/>
    <w:rsid w:val="00F32082"/>
    <w:rsid w:val="00F3214C"/>
    <w:rsid w:val="00F32B8E"/>
    <w:rsid w:val="00F33CA7"/>
    <w:rsid w:val="00F35A90"/>
    <w:rsid w:val="00F375F7"/>
    <w:rsid w:val="00F41969"/>
    <w:rsid w:val="00F4326A"/>
    <w:rsid w:val="00F454D2"/>
    <w:rsid w:val="00F466C2"/>
    <w:rsid w:val="00F47366"/>
    <w:rsid w:val="00F47F64"/>
    <w:rsid w:val="00F51032"/>
    <w:rsid w:val="00F516C4"/>
    <w:rsid w:val="00F5303D"/>
    <w:rsid w:val="00F53136"/>
    <w:rsid w:val="00F54358"/>
    <w:rsid w:val="00F5575A"/>
    <w:rsid w:val="00F56F96"/>
    <w:rsid w:val="00F57582"/>
    <w:rsid w:val="00F63015"/>
    <w:rsid w:val="00F64177"/>
    <w:rsid w:val="00F645E9"/>
    <w:rsid w:val="00F67D1E"/>
    <w:rsid w:val="00F70278"/>
    <w:rsid w:val="00F72097"/>
    <w:rsid w:val="00F75231"/>
    <w:rsid w:val="00F75D3D"/>
    <w:rsid w:val="00F75F8C"/>
    <w:rsid w:val="00F762C9"/>
    <w:rsid w:val="00F80294"/>
    <w:rsid w:val="00F82B6C"/>
    <w:rsid w:val="00F91974"/>
    <w:rsid w:val="00F921DD"/>
    <w:rsid w:val="00F92A9A"/>
    <w:rsid w:val="00F97A56"/>
    <w:rsid w:val="00FA1D46"/>
    <w:rsid w:val="00FA3251"/>
    <w:rsid w:val="00FA356F"/>
    <w:rsid w:val="00FA5DB0"/>
    <w:rsid w:val="00FB129E"/>
    <w:rsid w:val="00FB67D8"/>
    <w:rsid w:val="00FB7F94"/>
    <w:rsid w:val="00FC5885"/>
    <w:rsid w:val="00FC7FA9"/>
    <w:rsid w:val="00FD2A4D"/>
    <w:rsid w:val="00FD2D45"/>
    <w:rsid w:val="00FD3F21"/>
    <w:rsid w:val="00FD533B"/>
    <w:rsid w:val="00FD56D1"/>
    <w:rsid w:val="00FD77FF"/>
    <w:rsid w:val="00FE29E1"/>
    <w:rsid w:val="00FE3A25"/>
    <w:rsid w:val="00FE4C1A"/>
    <w:rsid w:val="00FE5A46"/>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1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5514">
      <w:bodyDiv w:val="1"/>
      <w:marLeft w:val="0"/>
      <w:marRight w:val="0"/>
      <w:marTop w:val="0"/>
      <w:marBottom w:val="0"/>
      <w:divBdr>
        <w:top w:val="none" w:sz="0" w:space="0" w:color="auto"/>
        <w:left w:val="none" w:sz="0" w:space="0" w:color="auto"/>
        <w:bottom w:val="none" w:sz="0" w:space="0" w:color="auto"/>
        <w:right w:val="none" w:sz="0" w:space="0" w:color="auto"/>
      </w:divBdr>
    </w:div>
    <w:div w:id="375980065">
      <w:bodyDiv w:val="1"/>
      <w:marLeft w:val="0"/>
      <w:marRight w:val="0"/>
      <w:marTop w:val="0"/>
      <w:marBottom w:val="0"/>
      <w:divBdr>
        <w:top w:val="none" w:sz="0" w:space="0" w:color="auto"/>
        <w:left w:val="none" w:sz="0" w:space="0" w:color="auto"/>
        <w:bottom w:val="none" w:sz="0" w:space="0" w:color="auto"/>
        <w:right w:val="none" w:sz="0" w:space="0" w:color="auto"/>
      </w:divBdr>
    </w:div>
    <w:div w:id="661005777">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152405249">
      <w:bodyDiv w:val="1"/>
      <w:marLeft w:val="0"/>
      <w:marRight w:val="0"/>
      <w:marTop w:val="0"/>
      <w:marBottom w:val="0"/>
      <w:divBdr>
        <w:top w:val="none" w:sz="0" w:space="0" w:color="auto"/>
        <w:left w:val="none" w:sz="0" w:space="0" w:color="auto"/>
        <w:bottom w:val="none" w:sz="0" w:space="0" w:color="auto"/>
        <w:right w:val="none" w:sz="0" w:space="0" w:color="auto"/>
      </w:divBdr>
    </w:div>
    <w:div w:id="1304117264">
      <w:bodyDiv w:val="1"/>
      <w:marLeft w:val="0"/>
      <w:marRight w:val="0"/>
      <w:marTop w:val="0"/>
      <w:marBottom w:val="0"/>
      <w:divBdr>
        <w:top w:val="none" w:sz="0" w:space="0" w:color="auto"/>
        <w:left w:val="none" w:sz="0" w:space="0" w:color="auto"/>
        <w:bottom w:val="none" w:sz="0" w:space="0" w:color="auto"/>
        <w:right w:val="none" w:sz="0" w:space="0" w:color="auto"/>
      </w:divBdr>
    </w:div>
    <w:div w:id="1552618231">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far.com/magazine/travelers-choice-awards-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cruises.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19E94-4284-441D-9D27-C1FF90A7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3</cp:revision>
  <cp:lastPrinted>2019-10-16T22:08:00Z</cp:lastPrinted>
  <dcterms:created xsi:type="dcterms:W3CDTF">2019-10-18T21:30:00Z</dcterms:created>
  <dcterms:modified xsi:type="dcterms:W3CDTF">2019-10-21T15:54:00Z</dcterms:modified>
</cp:coreProperties>
</file>